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AA33E" w14:textId="77777777" w:rsidR="00902124" w:rsidRPr="006F0F69" w:rsidRDefault="00902124" w:rsidP="00902124">
      <w:pPr>
        <w:jc w:val="right"/>
        <w:rPr>
          <w:i/>
        </w:rPr>
      </w:pPr>
      <w:r w:rsidRPr="0089621A">
        <w:rPr>
          <w:i/>
        </w:rPr>
        <w:t>+</w:t>
      </w:r>
      <w:r w:rsidRPr="006F0F69">
        <w:rPr>
          <w:i/>
        </w:rPr>
        <w:t xml:space="preserve">Rule </w:t>
      </w:r>
      <w:r>
        <w:rPr>
          <w:i/>
        </w:rPr>
        <w:t>4.7B</w:t>
      </w:r>
    </w:p>
    <w:p w14:paraId="5B355584" w14:textId="77777777" w:rsidR="004B6C11" w:rsidRDefault="00BF230A" w:rsidP="001C3A2B">
      <w:pPr>
        <w:pStyle w:val="TopHeading"/>
        <w:spacing w:before="240"/>
      </w:pPr>
      <w:r>
        <w:t xml:space="preserve">Appendix </w:t>
      </w:r>
      <w:r w:rsidR="00473C51">
        <w:t>4C</w:t>
      </w:r>
    </w:p>
    <w:p w14:paraId="281E9A8C" w14:textId="77777777" w:rsidR="004B6C11" w:rsidRDefault="00473C51" w:rsidP="00DD2AD7">
      <w:pPr>
        <w:pStyle w:val="TopHeading"/>
      </w:pPr>
      <w:r w:rsidRPr="00473C51">
        <w:t>Quarterly report for entities subject to Listing Rule 4.7B</w:t>
      </w:r>
    </w:p>
    <w:p w14:paraId="391BAE6C" w14:textId="77777777" w:rsidR="00473C51" w:rsidRDefault="000D1699" w:rsidP="000D1699">
      <w:pPr>
        <w:pStyle w:val="Introduced0"/>
      </w:pPr>
      <w:r w:rsidRPr="000D1699">
        <w:t>Introduced 31/03/</w:t>
      </w:r>
      <w:proofErr w:type="gramStart"/>
      <w:r w:rsidRPr="000D1699">
        <w:t>00  Amended</w:t>
      </w:r>
      <w:proofErr w:type="gramEnd"/>
      <w:r w:rsidRPr="000D1699">
        <w:t xml:space="preserve"> 30/09/01, 24/10/05, 17/12/10</w:t>
      </w:r>
      <w:r>
        <w:t xml:space="preserve">, </w:t>
      </w:r>
      <w:r w:rsidR="00B815A8">
        <w:t>01</w:t>
      </w:r>
      <w:r>
        <w:t>/09/16</w:t>
      </w:r>
    </w:p>
    <w:p w14:paraId="75FF3C99" w14:textId="77777777" w:rsidR="000D1699" w:rsidRDefault="000D1699" w:rsidP="00473C51"/>
    <w:tbl>
      <w:tblPr>
        <w:tblW w:w="9072" w:type="dxa"/>
        <w:tblLayout w:type="fixed"/>
        <w:tblLook w:val="04A0" w:firstRow="1" w:lastRow="0" w:firstColumn="1" w:lastColumn="0" w:noHBand="0" w:noVBand="1"/>
      </w:tblPr>
      <w:tblGrid>
        <w:gridCol w:w="4293"/>
        <w:gridCol w:w="487"/>
        <w:gridCol w:w="4292"/>
      </w:tblGrid>
      <w:tr w:rsidR="00473C51" w:rsidRPr="00473C51" w14:paraId="23E7737A" w14:textId="77777777" w:rsidTr="00267B13">
        <w:tc>
          <w:tcPr>
            <w:tcW w:w="9072" w:type="dxa"/>
            <w:gridSpan w:val="3"/>
            <w:tcBorders>
              <w:bottom w:val="dotted" w:sz="4" w:space="0" w:color="auto"/>
            </w:tcBorders>
            <w:shd w:val="clear" w:color="auto" w:fill="auto"/>
          </w:tcPr>
          <w:p w14:paraId="5BC4B1D7" w14:textId="77777777" w:rsidR="00473C51" w:rsidRPr="00473C51" w:rsidRDefault="00473C51" w:rsidP="00473C51">
            <w:pPr>
              <w:tabs>
                <w:tab w:val="clear" w:pos="851"/>
              </w:tabs>
              <w:overflowPunct w:val="0"/>
              <w:autoSpaceDE w:val="0"/>
              <w:autoSpaceDN w:val="0"/>
              <w:adjustRightInd w:val="0"/>
              <w:spacing w:before="60" w:after="60"/>
              <w:textAlignment w:val="baseline"/>
              <w:outlineLvl w:val="1"/>
              <w:rPr>
                <w:rFonts w:cs="Arial"/>
                <w:b/>
                <w:bCs/>
                <w:szCs w:val="20"/>
                <w:lang w:val="en-GB"/>
              </w:rPr>
            </w:pPr>
            <w:r w:rsidRPr="00473C51">
              <w:rPr>
                <w:rFonts w:cs="Arial"/>
                <w:b/>
                <w:bCs/>
                <w:szCs w:val="20"/>
                <w:lang w:val="en-GB"/>
              </w:rPr>
              <w:t>Name of entity</w:t>
            </w:r>
          </w:p>
        </w:tc>
      </w:tr>
      <w:tr w:rsidR="00473C51" w:rsidRPr="00473C51" w14:paraId="6F8218EC" w14:textId="77777777" w:rsidTr="00267B13">
        <w:tc>
          <w:tcPr>
            <w:tcW w:w="9072" w:type="dxa"/>
            <w:gridSpan w:val="3"/>
            <w:tcBorders>
              <w:top w:val="dotted" w:sz="4" w:space="0" w:color="auto"/>
              <w:left w:val="dotted" w:sz="4" w:space="0" w:color="auto"/>
              <w:bottom w:val="dotted" w:sz="4" w:space="0" w:color="auto"/>
              <w:right w:val="dotted" w:sz="4" w:space="0" w:color="auto"/>
            </w:tcBorders>
            <w:shd w:val="clear" w:color="auto" w:fill="auto"/>
          </w:tcPr>
          <w:p w14:paraId="0145D828" w14:textId="36C261C6" w:rsidR="00473C51" w:rsidRPr="00473C51" w:rsidRDefault="00345E3E" w:rsidP="00473C51">
            <w:pPr>
              <w:tabs>
                <w:tab w:val="clear" w:pos="851"/>
              </w:tabs>
              <w:overflowPunct w:val="0"/>
              <w:autoSpaceDE w:val="0"/>
              <w:autoSpaceDN w:val="0"/>
              <w:adjustRightInd w:val="0"/>
              <w:textAlignment w:val="baseline"/>
              <w:rPr>
                <w:rFonts w:cs="Arial"/>
                <w:szCs w:val="20"/>
                <w:lang w:val="en-GB"/>
              </w:rPr>
            </w:pPr>
            <w:r>
              <w:rPr>
                <w:rFonts w:cs="Arial"/>
                <w:szCs w:val="20"/>
                <w:lang w:val="en-GB"/>
              </w:rPr>
              <w:t>BLUECHIIP LIMITED</w:t>
            </w:r>
          </w:p>
        </w:tc>
      </w:tr>
      <w:tr w:rsidR="00473C51" w:rsidRPr="00473C51" w14:paraId="68DE2B3B" w14:textId="77777777" w:rsidTr="00267B13">
        <w:tc>
          <w:tcPr>
            <w:tcW w:w="4293" w:type="dxa"/>
            <w:tcBorders>
              <w:bottom w:val="dotted" w:sz="4" w:space="0" w:color="auto"/>
            </w:tcBorders>
            <w:shd w:val="clear" w:color="auto" w:fill="auto"/>
          </w:tcPr>
          <w:p w14:paraId="6D02FDE2" w14:textId="77777777"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ABN</w:t>
            </w:r>
          </w:p>
        </w:tc>
        <w:tc>
          <w:tcPr>
            <w:tcW w:w="487" w:type="dxa"/>
            <w:shd w:val="clear" w:color="auto" w:fill="auto"/>
          </w:tcPr>
          <w:p w14:paraId="26D2BEEA" w14:textId="77777777"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p>
        </w:tc>
        <w:tc>
          <w:tcPr>
            <w:tcW w:w="4292" w:type="dxa"/>
            <w:tcBorders>
              <w:bottom w:val="dotted" w:sz="4" w:space="0" w:color="auto"/>
            </w:tcBorders>
            <w:shd w:val="clear" w:color="auto" w:fill="auto"/>
          </w:tcPr>
          <w:p w14:paraId="7DF2DB90" w14:textId="77777777" w:rsidR="00473C51" w:rsidRPr="00473C51" w:rsidRDefault="00473C51" w:rsidP="00473C51">
            <w:pPr>
              <w:tabs>
                <w:tab w:val="clear" w:pos="851"/>
              </w:tabs>
              <w:overflowPunct w:val="0"/>
              <w:autoSpaceDE w:val="0"/>
              <w:autoSpaceDN w:val="0"/>
              <w:adjustRightInd w:val="0"/>
              <w:spacing w:after="60"/>
              <w:textAlignment w:val="baseline"/>
              <w:outlineLvl w:val="1"/>
              <w:rPr>
                <w:rFonts w:cs="Arial"/>
                <w:b/>
                <w:bCs/>
                <w:szCs w:val="20"/>
                <w:lang w:val="en-GB"/>
              </w:rPr>
            </w:pPr>
            <w:r w:rsidRPr="00473C51">
              <w:rPr>
                <w:rFonts w:cs="Arial"/>
                <w:b/>
                <w:bCs/>
                <w:szCs w:val="20"/>
                <w:lang w:val="en-GB"/>
              </w:rPr>
              <w:t>Quarter ended (“current quarter”)</w:t>
            </w:r>
          </w:p>
        </w:tc>
      </w:tr>
      <w:tr w:rsidR="00473C51" w:rsidRPr="00473C51" w14:paraId="61C8B0E0" w14:textId="77777777" w:rsidTr="00267B13">
        <w:tc>
          <w:tcPr>
            <w:tcW w:w="4293" w:type="dxa"/>
            <w:tcBorders>
              <w:top w:val="dotted" w:sz="4" w:space="0" w:color="auto"/>
              <w:left w:val="dotted" w:sz="4" w:space="0" w:color="auto"/>
              <w:bottom w:val="dotted" w:sz="4" w:space="0" w:color="auto"/>
              <w:right w:val="dotted" w:sz="4" w:space="0" w:color="auto"/>
            </w:tcBorders>
            <w:shd w:val="clear" w:color="auto" w:fill="auto"/>
          </w:tcPr>
          <w:p w14:paraId="2E2D6375" w14:textId="06C04685" w:rsidR="00473C51" w:rsidRPr="00473C51" w:rsidRDefault="00345E3E" w:rsidP="00473C51">
            <w:pPr>
              <w:tabs>
                <w:tab w:val="clear" w:pos="851"/>
              </w:tabs>
              <w:overflowPunct w:val="0"/>
              <w:autoSpaceDE w:val="0"/>
              <w:autoSpaceDN w:val="0"/>
              <w:adjustRightInd w:val="0"/>
              <w:textAlignment w:val="baseline"/>
              <w:rPr>
                <w:rFonts w:cs="Arial"/>
                <w:szCs w:val="20"/>
                <w:lang w:val="en-GB"/>
              </w:rPr>
            </w:pPr>
            <w:r>
              <w:rPr>
                <w:rFonts w:cs="Arial"/>
                <w:szCs w:val="20"/>
                <w:lang w:val="en-GB"/>
              </w:rPr>
              <w:t>79 104 795 922</w:t>
            </w:r>
          </w:p>
        </w:tc>
        <w:tc>
          <w:tcPr>
            <w:tcW w:w="487" w:type="dxa"/>
            <w:tcBorders>
              <w:left w:val="dotted" w:sz="4" w:space="0" w:color="auto"/>
              <w:right w:val="dotted" w:sz="4" w:space="0" w:color="auto"/>
            </w:tcBorders>
            <w:shd w:val="clear" w:color="auto" w:fill="auto"/>
          </w:tcPr>
          <w:p w14:paraId="1E4D3DFF" w14:textId="77777777" w:rsidR="00473C51" w:rsidRPr="00473C51" w:rsidRDefault="00473C51" w:rsidP="00473C51">
            <w:pPr>
              <w:tabs>
                <w:tab w:val="clear" w:pos="851"/>
              </w:tabs>
              <w:overflowPunct w:val="0"/>
              <w:autoSpaceDE w:val="0"/>
              <w:autoSpaceDN w:val="0"/>
              <w:adjustRightInd w:val="0"/>
              <w:textAlignment w:val="baseline"/>
              <w:rPr>
                <w:rFonts w:cs="Arial"/>
                <w:szCs w:val="20"/>
                <w:lang w:val="en-GB"/>
              </w:rPr>
            </w:pPr>
          </w:p>
        </w:tc>
        <w:tc>
          <w:tcPr>
            <w:tcW w:w="4292" w:type="dxa"/>
            <w:tcBorders>
              <w:top w:val="dotted" w:sz="4" w:space="0" w:color="auto"/>
              <w:left w:val="dotted" w:sz="4" w:space="0" w:color="auto"/>
              <w:bottom w:val="dotted" w:sz="4" w:space="0" w:color="auto"/>
              <w:right w:val="dotted" w:sz="4" w:space="0" w:color="auto"/>
            </w:tcBorders>
            <w:shd w:val="clear" w:color="auto" w:fill="auto"/>
          </w:tcPr>
          <w:p w14:paraId="145025D9" w14:textId="487F3DD2" w:rsidR="00473C51" w:rsidRPr="00473C51" w:rsidRDefault="004B07BA" w:rsidP="00473C51">
            <w:pPr>
              <w:tabs>
                <w:tab w:val="clear" w:pos="851"/>
              </w:tabs>
              <w:overflowPunct w:val="0"/>
              <w:autoSpaceDE w:val="0"/>
              <w:autoSpaceDN w:val="0"/>
              <w:adjustRightInd w:val="0"/>
              <w:textAlignment w:val="baseline"/>
              <w:rPr>
                <w:rFonts w:cs="Arial"/>
                <w:szCs w:val="20"/>
                <w:lang w:val="en-GB"/>
              </w:rPr>
            </w:pPr>
            <w:r>
              <w:rPr>
                <w:rFonts w:cs="Arial"/>
                <w:szCs w:val="20"/>
                <w:lang w:val="en-GB"/>
              </w:rPr>
              <w:t>3</w:t>
            </w:r>
            <w:r w:rsidR="006175DB">
              <w:rPr>
                <w:rFonts w:cs="Arial"/>
                <w:szCs w:val="20"/>
                <w:lang w:val="en-GB"/>
              </w:rPr>
              <w:t xml:space="preserve">0 </w:t>
            </w:r>
            <w:r w:rsidR="00792F8E">
              <w:rPr>
                <w:rFonts w:cs="Arial"/>
                <w:szCs w:val="20"/>
                <w:lang w:val="en-GB"/>
              </w:rPr>
              <w:t>SEPTEMBER</w:t>
            </w:r>
            <w:r w:rsidR="00167A5A">
              <w:rPr>
                <w:rFonts w:cs="Arial"/>
                <w:szCs w:val="20"/>
                <w:lang w:val="en-GB"/>
              </w:rPr>
              <w:t xml:space="preserve"> </w:t>
            </w:r>
            <w:r w:rsidR="00345E3E">
              <w:rPr>
                <w:rFonts w:cs="Arial"/>
                <w:szCs w:val="20"/>
                <w:lang w:val="en-GB"/>
              </w:rPr>
              <w:t>201</w:t>
            </w:r>
            <w:r w:rsidR="00447937">
              <w:rPr>
                <w:rFonts w:cs="Arial"/>
                <w:szCs w:val="20"/>
                <w:lang w:val="en-GB"/>
              </w:rPr>
              <w:t>9</w:t>
            </w:r>
          </w:p>
        </w:tc>
      </w:tr>
    </w:tbl>
    <w:p w14:paraId="6B36604F" w14:textId="77777777" w:rsidR="00473C51" w:rsidRDefault="00473C51" w:rsidP="00473C51"/>
    <w:tbl>
      <w:tblPr>
        <w:tblW w:w="9072" w:type="dxa"/>
        <w:tblLayout w:type="fixed"/>
        <w:tblCellMar>
          <w:left w:w="107" w:type="dxa"/>
          <w:right w:w="107" w:type="dxa"/>
        </w:tblCellMar>
        <w:tblLook w:val="0000" w:firstRow="0" w:lastRow="0" w:firstColumn="0" w:lastColumn="0" w:noHBand="0" w:noVBand="0"/>
      </w:tblPr>
      <w:tblGrid>
        <w:gridCol w:w="599"/>
        <w:gridCol w:w="110"/>
        <w:gridCol w:w="4086"/>
        <w:gridCol w:w="2098"/>
        <w:gridCol w:w="2179"/>
      </w:tblGrid>
      <w:tr w:rsidR="00DF56C0" w:rsidRPr="00DF56C0" w14:paraId="500DF079" w14:textId="77777777" w:rsidTr="00267B13">
        <w:trPr>
          <w:cantSplit/>
          <w:tblHeader/>
        </w:trPr>
        <w:tc>
          <w:tcPr>
            <w:tcW w:w="4795" w:type="dxa"/>
            <w:gridSpan w:val="3"/>
            <w:tcBorders>
              <w:top w:val="dotted" w:sz="4" w:space="0" w:color="auto"/>
              <w:left w:val="dotted" w:sz="4" w:space="0" w:color="auto"/>
              <w:bottom w:val="dotted" w:sz="4" w:space="0" w:color="auto"/>
              <w:right w:val="dotted" w:sz="4" w:space="0" w:color="auto"/>
            </w:tcBorders>
          </w:tcPr>
          <w:p w14:paraId="201995DC" w14:textId="77777777" w:rsidR="00DF56C0" w:rsidRPr="00DF56C0" w:rsidRDefault="00DF56C0" w:rsidP="00DF56C0">
            <w:pPr>
              <w:tabs>
                <w:tab w:val="clear" w:pos="851"/>
              </w:tabs>
              <w:overflowPunct w:val="0"/>
              <w:autoSpaceDE w:val="0"/>
              <w:autoSpaceDN w:val="0"/>
              <w:adjustRightInd w:val="0"/>
              <w:spacing w:before="60" w:after="60"/>
              <w:textAlignment w:val="baseline"/>
              <w:outlineLvl w:val="1"/>
              <w:rPr>
                <w:rFonts w:cs="Arial"/>
                <w:b/>
                <w:szCs w:val="20"/>
                <w:lang w:val="en-GB"/>
              </w:rPr>
            </w:pPr>
            <w:r w:rsidRPr="00DF56C0">
              <w:rPr>
                <w:rFonts w:cs="Arial"/>
                <w:b/>
                <w:sz w:val="24"/>
                <w:szCs w:val="20"/>
                <w:lang w:val="en-GB"/>
              </w:rPr>
              <w:t>Consolidated statement of cash flows</w:t>
            </w:r>
          </w:p>
        </w:tc>
        <w:tc>
          <w:tcPr>
            <w:tcW w:w="2098" w:type="dxa"/>
            <w:tcBorders>
              <w:top w:val="dotted" w:sz="4" w:space="0" w:color="auto"/>
              <w:left w:val="dotted" w:sz="4" w:space="0" w:color="auto"/>
              <w:bottom w:val="dotted" w:sz="4" w:space="0" w:color="auto"/>
              <w:right w:val="dotted" w:sz="4" w:space="0" w:color="auto"/>
            </w:tcBorders>
          </w:tcPr>
          <w:p w14:paraId="1096E6C7" w14:textId="77777777" w:rsidR="00DF56C0" w:rsidRPr="00DF56C0" w:rsidRDefault="00DF56C0" w:rsidP="00DF56C0">
            <w:pPr>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 $A’000</w:t>
            </w:r>
          </w:p>
        </w:tc>
        <w:tc>
          <w:tcPr>
            <w:tcW w:w="2179" w:type="dxa"/>
            <w:tcBorders>
              <w:top w:val="dotted" w:sz="4" w:space="0" w:color="auto"/>
              <w:left w:val="dotted" w:sz="4" w:space="0" w:color="auto"/>
              <w:bottom w:val="dotted" w:sz="4" w:space="0" w:color="auto"/>
              <w:right w:val="dotted" w:sz="4" w:space="0" w:color="auto"/>
            </w:tcBorders>
          </w:tcPr>
          <w:p w14:paraId="08200935" w14:textId="3A2A122F" w:rsidR="00DF56C0" w:rsidRPr="00BA5085" w:rsidRDefault="00A96BC4" w:rsidP="00C92705">
            <w:pPr>
              <w:tabs>
                <w:tab w:val="clear" w:pos="851"/>
              </w:tabs>
              <w:overflowPunct w:val="0"/>
              <w:autoSpaceDE w:val="0"/>
              <w:autoSpaceDN w:val="0"/>
              <w:adjustRightInd w:val="0"/>
              <w:spacing w:before="60" w:after="60"/>
              <w:jc w:val="center"/>
              <w:textAlignment w:val="baseline"/>
              <w:rPr>
                <w:rFonts w:cs="Arial"/>
                <w:b/>
                <w:bCs/>
                <w:szCs w:val="20"/>
                <w:lang w:val="fr-FR"/>
              </w:rPr>
            </w:pPr>
            <w:proofErr w:type="spellStart"/>
            <w:r>
              <w:rPr>
                <w:rFonts w:cs="Arial"/>
                <w:b/>
                <w:bCs/>
                <w:szCs w:val="20"/>
                <w:lang w:val="fr-FR"/>
              </w:rPr>
              <w:t>Year</w:t>
            </w:r>
            <w:proofErr w:type="spellEnd"/>
            <w:r>
              <w:rPr>
                <w:rFonts w:cs="Arial"/>
                <w:b/>
                <w:bCs/>
                <w:szCs w:val="20"/>
                <w:lang w:val="fr-FR"/>
              </w:rPr>
              <w:t xml:space="preserve"> to date (</w:t>
            </w:r>
            <w:r w:rsidR="00792F8E">
              <w:rPr>
                <w:rFonts w:cs="Arial"/>
                <w:b/>
                <w:bCs/>
                <w:szCs w:val="20"/>
                <w:lang w:val="fr-FR"/>
              </w:rPr>
              <w:t>3</w:t>
            </w:r>
            <w:r w:rsidR="0081401A">
              <w:rPr>
                <w:rFonts w:cs="Arial"/>
                <w:b/>
                <w:bCs/>
                <w:szCs w:val="20"/>
                <w:lang w:val="fr-FR"/>
              </w:rPr>
              <w:t xml:space="preserve"> </w:t>
            </w:r>
            <w:proofErr w:type="spellStart"/>
            <w:r w:rsidR="00DF56C0" w:rsidRPr="00DF56C0">
              <w:rPr>
                <w:rFonts w:cs="Arial"/>
                <w:b/>
                <w:bCs/>
                <w:szCs w:val="20"/>
                <w:lang w:val="fr-FR"/>
              </w:rPr>
              <w:t>months</w:t>
            </w:r>
            <w:proofErr w:type="spellEnd"/>
            <w:r w:rsidR="00DF56C0" w:rsidRPr="00DF56C0">
              <w:rPr>
                <w:rFonts w:cs="Arial"/>
                <w:b/>
                <w:bCs/>
                <w:szCs w:val="20"/>
                <w:lang w:val="fr-FR"/>
              </w:rPr>
              <w:t>)</w:t>
            </w:r>
            <w:r w:rsidR="00DF56C0" w:rsidRPr="00DF56C0">
              <w:rPr>
                <w:rFonts w:cs="Arial"/>
                <w:b/>
                <w:bCs/>
                <w:szCs w:val="20"/>
                <w:lang w:val="fr-FR"/>
              </w:rPr>
              <w:br/>
              <w:t>$A’000</w:t>
            </w:r>
          </w:p>
        </w:tc>
      </w:tr>
      <w:tr w:rsidR="00DF56C0" w:rsidRPr="00DF56C0" w14:paraId="7DF030B4" w14:textId="77777777" w:rsidTr="00267B13">
        <w:trPr>
          <w:cantSplit/>
        </w:trPr>
        <w:tc>
          <w:tcPr>
            <w:tcW w:w="599" w:type="dxa"/>
            <w:tcBorders>
              <w:top w:val="dotted" w:sz="4" w:space="0" w:color="auto"/>
              <w:left w:val="dotted" w:sz="4" w:space="0" w:color="auto"/>
            </w:tcBorders>
          </w:tcPr>
          <w:p w14:paraId="41CF30F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1.</w:t>
            </w:r>
          </w:p>
        </w:tc>
        <w:tc>
          <w:tcPr>
            <w:tcW w:w="4196" w:type="dxa"/>
            <w:gridSpan w:val="2"/>
            <w:tcBorders>
              <w:top w:val="dotted" w:sz="4" w:space="0" w:color="auto"/>
              <w:right w:val="dotted" w:sz="4" w:space="0" w:color="auto"/>
            </w:tcBorders>
          </w:tcPr>
          <w:p w14:paraId="449659DC" w14:textId="77777777"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Cash flows from operating activities</w:t>
            </w:r>
          </w:p>
        </w:tc>
        <w:tc>
          <w:tcPr>
            <w:tcW w:w="2098" w:type="dxa"/>
            <w:vMerge w:val="restart"/>
            <w:tcBorders>
              <w:top w:val="dotted" w:sz="4" w:space="0" w:color="auto"/>
              <w:left w:val="dotted" w:sz="4" w:space="0" w:color="auto"/>
              <w:right w:val="dotted" w:sz="4" w:space="0" w:color="auto"/>
            </w:tcBorders>
            <w:vAlign w:val="bottom"/>
          </w:tcPr>
          <w:p w14:paraId="57021680" w14:textId="33AC3654"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441</w:t>
            </w:r>
          </w:p>
        </w:tc>
        <w:tc>
          <w:tcPr>
            <w:tcW w:w="2179" w:type="dxa"/>
            <w:vMerge w:val="restart"/>
            <w:tcBorders>
              <w:top w:val="dotted" w:sz="4" w:space="0" w:color="auto"/>
              <w:left w:val="dotted" w:sz="4" w:space="0" w:color="auto"/>
              <w:right w:val="dotted" w:sz="4" w:space="0" w:color="auto"/>
            </w:tcBorders>
            <w:vAlign w:val="bottom"/>
          </w:tcPr>
          <w:p w14:paraId="06261494" w14:textId="1F07229C" w:rsidR="00DF56C0" w:rsidRPr="00DF56C0" w:rsidRDefault="006175DB"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441</w:t>
            </w:r>
          </w:p>
        </w:tc>
      </w:tr>
      <w:tr w:rsidR="00DF56C0" w:rsidRPr="00DF56C0" w14:paraId="2A08BC97" w14:textId="77777777" w:rsidTr="00267B13">
        <w:trPr>
          <w:cantSplit/>
        </w:trPr>
        <w:tc>
          <w:tcPr>
            <w:tcW w:w="599" w:type="dxa"/>
            <w:tcBorders>
              <w:left w:val="dotted" w:sz="4" w:space="0" w:color="auto"/>
            </w:tcBorders>
          </w:tcPr>
          <w:p w14:paraId="0289596A"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1.1</w:t>
            </w:r>
          </w:p>
        </w:tc>
        <w:tc>
          <w:tcPr>
            <w:tcW w:w="4196" w:type="dxa"/>
            <w:gridSpan w:val="2"/>
            <w:tcBorders>
              <w:right w:val="dotted" w:sz="4" w:space="0" w:color="auto"/>
            </w:tcBorders>
          </w:tcPr>
          <w:p w14:paraId="6A37D9E6"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Receipts from customers</w:t>
            </w:r>
          </w:p>
        </w:tc>
        <w:tc>
          <w:tcPr>
            <w:tcW w:w="2098" w:type="dxa"/>
            <w:vMerge/>
            <w:tcBorders>
              <w:left w:val="dotted" w:sz="4" w:space="0" w:color="auto"/>
              <w:right w:val="dotted" w:sz="4" w:space="0" w:color="auto"/>
            </w:tcBorders>
          </w:tcPr>
          <w:p w14:paraId="7BAF34B4"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14:paraId="0B85E0AB"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14:paraId="063BF26D" w14:textId="77777777" w:rsidTr="00267B13">
        <w:trPr>
          <w:cantSplit/>
        </w:trPr>
        <w:tc>
          <w:tcPr>
            <w:tcW w:w="599" w:type="dxa"/>
            <w:tcBorders>
              <w:left w:val="dotted" w:sz="4" w:space="0" w:color="auto"/>
            </w:tcBorders>
          </w:tcPr>
          <w:p w14:paraId="2C37B6B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1.2</w:t>
            </w:r>
          </w:p>
        </w:tc>
        <w:tc>
          <w:tcPr>
            <w:tcW w:w="4196" w:type="dxa"/>
            <w:gridSpan w:val="2"/>
            <w:tcBorders>
              <w:right w:val="dotted" w:sz="4" w:space="0" w:color="auto"/>
            </w:tcBorders>
          </w:tcPr>
          <w:p w14:paraId="706A27E1" w14:textId="77777777" w:rsidR="00DF56C0" w:rsidRPr="00DF56C0" w:rsidRDefault="0003732C" w:rsidP="00DF56C0">
            <w:pPr>
              <w:tabs>
                <w:tab w:val="clear" w:pos="851"/>
              </w:tabs>
              <w:overflowPunct w:val="0"/>
              <w:autoSpaceDE w:val="0"/>
              <w:autoSpaceDN w:val="0"/>
              <w:adjustRightInd w:val="0"/>
              <w:spacing w:before="60" w:after="60"/>
              <w:textAlignment w:val="baseline"/>
              <w:rPr>
                <w:rFonts w:cs="Arial"/>
                <w:szCs w:val="20"/>
                <w:lang w:val="en-GB"/>
              </w:rPr>
            </w:pPr>
            <w:r>
              <w:rPr>
                <w:rFonts w:cs="Arial"/>
                <w:szCs w:val="20"/>
                <w:lang w:val="en-GB"/>
              </w:rPr>
              <w:t>Payments for</w:t>
            </w:r>
          </w:p>
        </w:tc>
        <w:tc>
          <w:tcPr>
            <w:tcW w:w="2098" w:type="dxa"/>
            <w:vMerge w:val="restart"/>
            <w:tcBorders>
              <w:left w:val="dotted" w:sz="4" w:space="0" w:color="auto"/>
              <w:right w:val="dotted" w:sz="4" w:space="0" w:color="auto"/>
            </w:tcBorders>
            <w:vAlign w:val="bottom"/>
          </w:tcPr>
          <w:p w14:paraId="3388DDEC" w14:textId="0BDE9246" w:rsidR="00DF56C0" w:rsidRPr="00DF56C0" w:rsidRDefault="00FB17C3" w:rsidP="0011662A">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427</w:t>
            </w:r>
            <w:r>
              <w:rPr>
                <w:rFonts w:cs="Arial"/>
                <w:szCs w:val="20"/>
                <w:lang w:val="en-GB"/>
              </w:rPr>
              <w:t>)</w:t>
            </w:r>
          </w:p>
        </w:tc>
        <w:tc>
          <w:tcPr>
            <w:tcW w:w="2179" w:type="dxa"/>
            <w:vMerge w:val="restart"/>
            <w:tcBorders>
              <w:left w:val="dotted" w:sz="4" w:space="0" w:color="auto"/>
              <w:right w:val="dotted" w:sz="4" w:space="0" w:color="auto"/>
            </w:tcBorders>
            <w:vAlign w:val="bottom"/>
          </w:tcPr>
          <w:p w14:paraId="24B671E4" w14:textId="46F42BF8" w:rsidR="00DF56C0" w:rsidRPr="00DF56C0" w:rsidRDefault="0011662A"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427</w:t>
            </w:r>
            <w:r w:rsidR="00FB17C3">
              <w:rPr>
                <w:rFonts w:cs="Arial"/>
                <w:szCs w:val="20"/>
                <w:lang w:val="en-GB"/>
              </w:rPr>
              <w:t>)</w:t>
            </w:r>
          </w:p>
        </w:tc>
      </w:tr>
      <w:tr w:rsidR="00DF56C0" w:rsidRPr="00DF56C0" w14:paraId="3E9BC833" w14:textId="77777777" w:rsidTr="00267B13">
        <w:trPr>
          <w:cantSplit/>
        </w:trPr>
        <w:tc>
          <w:tcPr>
            <w:tcW w:w="599" w:type="dxa"/>
            <w:tcBorders>
              <w:left w:val="dotted" w:sz="4" w:space="0" w:color="auto"/>
            </w:tcBorders>
          </w:tcPr>
          <w:p w14:paraId="44CFF4B9"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78EC2EBA" w14:textId="77777777"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Pr="00DF56C0">
              <w:rPr>
                <w:rFonts w:cs="Arial"/>
                <w:szCs w:val="20"/>
                <w:lang w:val="en-GB"/>
              </w:rPr>
              <w:t>research and development</w:t>
            </w:r>
          </w:p>
        </w:tc>
        <w:tc>
          <w:tcPr>
            <w:tcW w:w="2098" w:type="dxa"/>
            <w:vMerge/>
            <w:tcBorders>
              <w:left w:val="dotted" w:sz="4" w:space="0" w:color="auto"/>
              <w:right w:val="dotted" w:sz="4" w:space="0" w:color="auto"/>
            </w:tcBorders>
          </w:tcPr>
          <w:p w14:paraId="17C98764"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vMerge/>
            <w:tcBorders>
              <w:left w:val="dotted" w:sz="4" w:space="0" w:color="auto"/>
              <w:right w:val="dotted" w:sz="4" w:space="0" w:color="auto"/>
            </w:tcBorders>
          </w:tcPr>
          <w:p w14:paraId="295BB782"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14:paraId="4B049F91" w14:textId="77777777" w:rsidTr="00267B13">
        <w:trPr>
          <w:cantSplit/>
        </w:trPr>
        <w:tc>
          <w:tcPr>
            <w:tcW w:w="599" w:type="dxa"/>
            <w:tcBorders>
              <w:left w:val="dotted" w:sz="4" w:space="0" w:color="auto"/>
            </w:tcBorders>
          </w:tcPr>
          <w:p w14:paraId="795C1B6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5D9508B3" w14:textId="77777777"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Pr="00DF56C0">
              <w:rPr>
                <w:rFonts w:cs="Arial"/>
                <w:szCs w:val="20"/>
                <w:lang w:val="en-GB"/>
              </w:rPr>
              <w:t>product manufacturing and operating costs</w:t>
            </w:r>
          </w:p>
        </w:tc>
        <w:tc>
          <w:tcPr>
            <w:tcW w:w="2098" w:type="dxa"/>
            <w:tcBorders>
              <w:left w:val="dotted" w:sz="4" w:space="0" w:color="auto"/>
              <w:right w:val="dotted" w:sz="4" w:space="0" w:color="auto"/>
            </w:tcBorders>
          </w:tcPr>
          <w:p w14:paraId="397BAEA4" w14:textId="1B8D5BBD" w:rsidR="00DF56C0" w:rsidRPr="00DF56C0" w:rsidRDefault="0011662A" w:rsidP="0063123F">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6175DB">
              <w:rPr>
                <w:rFonts w:cs="Arial"/>
                <w:szCs w:val="20"/>
                <w:lang w:val="en-GB"/>
              </w:rPr>
              <w:t>3</w:t>
            </w:r>
            <w:r w:rsidR="00CD1982">
              <w:rPr>
                <w:rFonts w:cs="Arial"/>
                <w:szCs w:val="20"/>
                <w:lang w:val="en-GB"/>
              </w:rPr>
              <w:t>45</w:t>
            </w:r>
            <w:r w:rsidR="00FB17C3">
              <w:rPr>
                <w:rFonts w:cs="Arial"/>
                <w:szCs w:val="20"/>
                <w:lang w:val="en-GB"/>
              </w:rPr>
              <w:t>)</w:t>
            </w:r>
          </w:p>
        </w:tc>
        <w:tc>
          <w:tcPr>
            <w:tcW w:w="2179" w:type="dxa"/>
            <w:tcBorders>
              <w:left w:val="dotted" w:sz="4" w:space="0" w:color="auto"/>
              <w:right w:val="dotted" w:sz="4" w:space="0" w:color="auto"/>
            </w:tcBorders>
          </w:tcPr>
          <w:p w14:paraId="58E7ADD5" w14:textId="431A3494" w:rsidR="00DF56C0" w:rsidRPr="00DF56C0" w:rsidRDefault="0011662A"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345</w:t>
            </w:r>
            <w:r w:rsidR="00FB17C3">
              <w:rPr>
                <w:rFonts w:cs="Arial"/>
                <w:szCs w:val="20"/>
                <w:lang w:val="en-GB"/>
              </w:rPr>
              <w:t>)</w:t>
            </w:r>
          </w:p>
        </w:tc>
      </w:tr>
      <w:tr w:rsidR="00DF56C0" w:rsidRPr="00DF56C0" w14:paraId="0E14432B" w14:textId="77777777" w:rsidTr="00267B13">
        <w:trPr>
          <w:cantSplit/>
        </w:trPr>
        <w:tc>
          <w:tcPr>
            <w:tcW w:w="599" w:type="dxa"/>
            <w:tcBorders>
              <w:left w:val="dotted" w:sz="4" w:space="0" w:color="auto"/>
            </w:tcBorders>
          </w:tcPr>
          <w:p w14:paraId="0B6A59B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09FF90E1" w14:textId="23C49431" w:rsidR="00DF56C0" w:rsidRPr="00DF56C0" w:rsidRDefault="00A737C8"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 xml:space="preserve">(c)   </w:t>
            </w:r>
            <w:r w:rsidR="00DF56C0" w:rsidRPr="00DF56C0">
              <w:rPr>
                <w:rFonts w:cs="Arial"/>
                <w:szCs w:val="20"/>
                <w:lang w:val="en-GB"/>
              </w:rPr>
              <w:t>advertising and marketing</w:t>
            </w:r>
          </w:p>
        </w:tc>
        <w:tc>
          <w:tcPr>
            <w:tcW w:w="2098" w:type="dxa"/>
            <w:tcBorders>
              <w:left w:val="dotted" w:sz="4" w:space="0" w:color="auto"/>
              <w:right w:val="dotted" w:sz="4" w:space="0" w:color="auto"/>
            </w:tcBorders>
          </w:tcPr>
          <w:p w14:paraId="2C65B658" w14:textId="662825DF" w:rsidR="00DF56C0" w:rsidRPr="00DF56C0" w:rsidRDefault="00952AB5" w:rsidP="00FB17C3">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68</w:t>
            </w:r>
            <w:r w:rsidR="00FB17C3">
              <w:rPr>
                <w:rFonts w:cs="Arial"/>
                <w:szCs w:val="20"/>
                <w:lang w:val="en-GB"/>
              </w:rPr>
              <w:t>)</w:t>
            </w:r>
          </w:p>
        </w:tc>
        <w:tc>
          <w:tcPr>
            <w:tcW w:w="2179" w:type="dxa"/>
            <w:tcBorders>
              <w:left w:val="dotted" w:sz="4" w:space="0" w:color="auto"/>
              <w:right w:val="dotted" w:sz="4" w:space="0" w:color="auto"/>
            </w:tcBorders>
          </w:tcPr>
          <w:p w14:paraId="5511270F" w14:textId="339E1E0D" w:rsidR="00DF56C0" w:rsidRPr="00DF56C0" w:rsidRDefault="00897C5B"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68</w:t>
            </w:r>
            <w:r w:rsidR="00FB17C3">
              <w:rPr>
                <w:rFonts w:cs="Arial"/>
                <w:szCs w:val="20"/>
                <w:lang w:val="en-GB"/>
              </w:rPr>
              <w:t>)</w:t>
            </w:r>
          </w:p>
        </w:tc>
      </w:tr>
      <w:tr w:rsidR="00DF56C0" w:rsidRPr="00DF56C0" w14:paraId="3E9399EB" w14:textId="77777777" w:rsidTr="00267B13">
        <w:trPr>
          <w:cantSplit/>
        </w:trPr>
        <w:tc>
          <w:tcPr>
            <w:tcW w:w="599" w:type="dxa"/>
            <w:tcBorders>
              <w:left w:val="dotted" w:sz="4" w:space="0" w:color="auto"/>
            </w:tcBorders>
          </w:tcPr>
          <w:p w14:paraId="3A617E7F"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493E989D" w14:textId="77777777"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Pr="00DF56C0">
              <w:rPr>
                <w:rFonts w:cs="Arial"/>
                <w:szCs w:val="20"/>
                <w:lang w:val="en-GB"/>
              </w:rPr>
              <w:t>leased assets</w:t>
            </w:r>
          </w:p>
        </w:tc>
        <w:tc>
          <w:tcPr>
            <w:tcW w:w="2098" w:type="dxa"/>
            <w:tcBorders>
              <w:left w:val="dotted" w:sz="4" w:space="0" w:color="auto"/>
              <w:right w:val="dotted" w:sz="4" w:space="0" w:color="auto"/>
            </w:tcBorders>
          </w:tcPr>
          <w:p w14:paraId="0171AE02" w14:textId="0E06189A" w:rsidR="00DF56C0" w:rsidRPr="00DF56C0" w:rsidRDefault="0011662A"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012D3695" w14:textId="77225296" w:rsidR="00DF56C0" w:rsidRPr="00DF56C0" w:rsidRDefault="0011662A"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4C467117" w14:textId="77777777" w:rsidTr="00267B13">
        <w:trPr>
          <w:cantSplit/>
        </w:trPr>
        <w:tc>
          <w:tcPr>
            <w:tcW w:w="599" w:type="dxa"/>
            <w:tcBorders>
              <w:left w:val="dotted" w:sz="4" w:space="0" w:color="auto"/>
            </w:tcBorders>
          </w:tcPr>
          <w:p w14:paraId="3F849CA8"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5D7AA0D0" w14:textId="5EA061C4" w:rsidR="00DF56C0" w:rsidRPr="00DF56C0" w:rsidRDefault="00A737C8"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sidR="00DF56C0">
              <w:rPr>
                <w:rFonts w:cs="Arial"/>
                <w:szCs w:val="20"/>
                <w:lang w:val="en-GB"/>
              </w:rPr>
              <w:tab/>
            </w:r>
            <w:r w:rsidR="00DF56C0" w:rsidRPr="00DF56C0">
              <w:rPr>
                <w:rFonts w:cs="Arial"/>
                <w:szCs w:val="20"/>
                <w:lang w:val="en-GB"/>
              </w:rPr>
              <w:t>staff costs</w:t>
            </w:r>
            <w:r w:rsidR="00E0281D">
              <w:rPr>
                <w:rFonts w:cs="Arial"/>
                <w:szCs w:val="20"/>
                <w:lang w:val="en-GB"/>
              </w:rPr>
              <w:t xml:space="preserve"> (inclusive internal R&amp;D)</w:t>
            </w:r>
          </w:p>
        </w:tc>
        <w:tc>
          <w:tcPr>
            <w:tcW w:w="2098" w:type="dxa"/>
            <w:tcBorders>
              <w:left w:val="dotted" w:sz="4" w:space="0" w:color="auto"/>
              <w:right w:val="dotted" w:sz="4" w:space="0" w:color="auto"/>
            </w:tcBorders>
          </w:tcPr>
          <w:p w14:paraId="447825DA" w14:textId="7C93EC6A"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160B4D">
              <w:rPr>
                <w:rFonts w:cs="Arial"/>
                <w:szCs w:val="20"/>
                <w:lang w:val="en-GB"/>
              </w:rPr>
              <w:t>4</w:t>
            </w:r>
            <w:r w:rsidR="00CD1982">
              <w:rPr>
                <w:rFonts w:cs="Arial"/>
                <w:szCs w:val="20"/>
                <w:lang w:val="en-GB"/>
              </w:rPr>
              <w:t>52</w:t>
            </w:r>
            <w:r>
              <w:rPr>
                <w:rFonts w:cs="Arial"/>
                <w:szCs w:val="20"/>
                <w:lang w:val="en-GB"/>
              </w:rPr>
              <w:t>)</w:t>
            </w:r>
          </w:p>
        </w:tc>
        <w:tc>
          <w:tcPr>
            <w:tcW w:w="2179" w:type="dxa"/>
            <w:tcBorders>
              <w:left w:val="dotted" w:sz="4" w:space="0" w:color="auto"/>
              <w:right w:val="dotted" w:sz="4" w:space="0" w:color="auto"/>
            </w:tcBorders>
          </w:tcPr>
          <w:p w14:paraId="5050F150" w14:textId="6FC44510"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452</w:t>
            </w:r>
            <w:r>
              <w:rPr>
                <w:rFonts w:cs="Arial"/>
                <w:szCs w:val="20"/>
                <w:lang w:val="en-GB"/>
              </w:rPr>
              <w:t>)</w:t>
            </w:r>
          </w:p>
        </w:tc>
      </w:tr>
      <w:tr w:rsidR="00DF56C0" w:rsidRPr="00DF56C0" w14:paraId="00341566" w14:textId="77777777" w:rsidTr="00267B13">
        <w:trPr>
          <w:cantSplit/>
        </w:trPr>
        <w:tc>
          <w:tcPr>
            <w:tcW w:w="599" w:type="dxa"/>
            <w:tcBorders>
              <w:left w:val="dotted" w:sz="4" w:space="0" w:color="auto"/>
            </w:tcBorders>
          </w:tcPr>
          <w:p w14:paraId="456D4FD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196" w:type="dxa"/>
            <w:gridSpan w:val="2"/>
            <w:tcBorders>
              <w:right w:val="dotted" w:sz="4" w:space="0" w:color="auto"/>
            </w:tcBorders>
          </w:tcPr>
          <w:p w14:paraId="0D9C5501" w14:textId="77777777" w:rsidR="00DF56C0" w:rsidRPr="00DF56C0" w:rsidRDefault="00DF56C0" w:rsidP="00DF56C0">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(f)</w:t>
            </w:r>
            <w:r>
              <w:rPr>
                <w:rFonts w:cs="Arial"/>
                <w:szCs w:val="20"/>
                <w:lang w:val="en-GB"/>
              </w:rPr>
              <w:tab/>
            </w:r>
            <w:r w:rsidRPr="00DF56C0">
              <w:rPr>
                <w:rFonts w:cs="Arial"/>
                <w:szCs w:val="20"/>
                <w:lang w:val="en-GB"/>
              </w:rPr>
              <w:t>administration and corporate costs</w:t>
            </w:r>
          </w:p>
        </w:tc>
        <w:tc>
          <w:tcPr>
            <w:tcW w:w="2098" w:type="dxa"/>
            <w:tcBorders>
              <w:left w:val="dotted" w:sz="4" w:space="0" w:color="auto"/>
              <w:right w:val="dotted" w:sz="4" w:space="0" w:color="auto"/>
            </w:tcBorders>
          </w:tcPr>
          <w:p w14:paraId="4175CACD" w14:textId="020FDB51" w:rsidR="00DF56C0" w:rsidRPr="00DF56C0" w:rsidRDefault="00897C5B"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6175DB">
              <w:rPr>
                <w:rFonts w:cs="Arial"/>
                <w:szCs w:val="20"/>
                <w:lang w:val="en-GB"/>
              </w:rPr>
              <w:t>2</w:t>
            </w:r>
            <w:r w:rsidR="00CD1982">
              <w:rPr>
                <w:rFonts w:cs="Arial"/>
                <w:szCs w:val="20"/>
                <w:lang w:val="en-GB"/>
              </w:rPr>
              <w:t>63</w:t>
            </w:r>
            <w:r w:rsidR="00FB17C3">
              <w:rPr>
                <w:rFonts w:cs="Arial"/>
                <w:szCs w:val="20"/>
                <w:lang w:val="en-GB"/>
              </w:rPr>
              <w:t>)</w:t>
            </w:r>
          </w:p>
        </w:tc>
        <w:tc>
          <w:tcPr>
            <w:tcW w:w="2179" w:type="dxa"/>
            <w:tcBorders>
              <w:left w:val="dotted" w:sz="4" w:space="0" w:color="auto"/>
              <w:right w:val="dotted" w:sz="4" w:space="0" w:color="auto"/>
            </w:tcBorders>
          </w:tcPr>
          <w:p w14:paraId="5EF1E03B" w14:textId="41FB4C18" w:rsidR="00DF56C0" w:rsidRPr="00DF56C0" w:rsidRDefault="00897C5B"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r w:rsidR="00CD1982">
              <w:rPr>
                <w:rFonts w:cs="Arial"/>
                <w:szCs w:val="20"/>
                <w:lang w:val="en-GB"/>
              </w:rPr>
              <w:t>263</w:t>
            </w:r>
            <w:r w:rsidR="00FB17C3">
              <w:rPr>
                <w:rFonts w:cs="Arial"/>
                <w:szCs w:val="20"/>
                <w:lang w:val="en-GB"/>
              </w:rPr>
              <w:t>)</w:t>
            </w:r>
          </w:p>
        </w:tc>
      </w:tr>
      <w:tr w:rsidR="00DF56C0" w:rsidRPr="00DF56C0" w14:paraId="109B25AD" w14:textId="77777777" w:rsidTr="00267B13">
        <w:trPr>
          <w:cantSplit/>
        </w:trPr>
        <w:tc>
          <w:tcPr>
            <w:tcW w:w="599" w:type="dxa"/>
            <w:tcBorders>
              <w:left w:val="dotted" w:sz="4" w:space="0" w:color="auto"/>
            </w:tcBorders>
          </w:tcPr>
          <w:p w14:paraId="692594FD"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1.3</w:t>
            </w:r>
          </w:p>
        </w:tc>
        <w:tc>
          <w:tcPr>
            <w:tcW w:w="4196" w:type="dxa"/>
            <w:gridSpan w:val="2"/>
            <w:tcBorders>
              <w:right w:val="dotted" w:sz="4" w:space="0" w:color="auto"/>
            </w:tcBorders>
          </w:tcPr>
          <w:p w14:paraId="61D18AD2"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w:t>
            </w:r>
            <w:r w:rsidRPr="00DF56C0">
              <w:rPr>
                <w:rFonts w:cs="Arial"/>
                <w:szCs w:val="20"/>
                <w:vertAlign w:val="superscript"/>
                <w:lang w:val="en-GB"/>
              </w:rPr>
              <w:t xml:space="preserve"> </w:t>
            </w:r>
            <w:r w:rsidRPr="00DF56C0">
              <w:rPr>
                <w:rFonts w:cs="Arial"/>
                <w:szCs w:val="20"/>
                <w:lang w:val="en-GB"/>
              </w:rPr>
              <w:t>(see note 3)</w:t>
            </w:r>
          </w:p>
        </w:tc>
        <w:tc>
          <w:tcPr>
            <w:tcW w:w="2098" w:type="dxa"/>
            <w:tcBorders>
              <w:left w:val="dotted" w:sz="4" w:space="0" w:color="auto"/>
              <w:right w:val="dotted" w:sz="4" w:space="0" w:color="auto"/>
            </w:tcBorders>
          </w:tcPr>
          <w:p w14:paraId="3EC78B82"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c>
          <w:tcPr>
            <w:tcW w:w="2179" w:type="dxa"/>
            <w:tcBorders>
              <w:left w:val="dotted" w:sz="4" w:space="0" w:color="auto"/>
              <w:right w:val="dotted" w:sz="4" w:space="0" w:color="auto"/>
            </w:tcBorders>
          </w:tcPr>
          <w:p w14:paraId="083FBF50" w14:textId="77777777" w:rsidR="00DF56C0" w:rsidRPr="00DF56C0" w:rsidRDefault="00DF56C0" w:rsidP="00DF56C0">
            <w:pPr>
              <w:tabs>
                <w:tab w:val="clear" w:pos="851"/>
              </w:tabs>
              <w:overflowPunct w:val="0"/>
              <w:autoSpaceDE w:val="0"/>
              <w:autoSpaceDN w:val="0"/>
              <w:adjustRightInd w:val="0"/>
              <w:spacing w:before="60" w:after="60"/>
              <w:jc w:val="right"/>
              <w:textAlignment w:val="baseline"/>
              <w:rPr>
                <w:rFonts w:cs="Arial"/>
                <w:szCs w:val="20"/>
                <w:lang w:val="en-GB"/>
              </w:rPr>
            </w:pPr>
          </w:p>
        </w:tc>
      </w:tr>
      <w:tr w:rsidR="00DF56C0" w:rsidRPr="00DF56C0" w14:paraId="61BDA31F" w14:textId="77777777" w:rsidTr="00267B13">
        <w:trPr>
          <w:cantSplit/>
        </w:trPr>
        <w:tc>
          <w:tcPr>
            <w:tcW w:w="599" w:type="dxa"/>
            <w:tcBorders>
              <w:left w:val="dotted" w:sz="4" w:space="0" w:color="auto"/>
            </w:tcBorders>
          </w:tcPr>
          <w:p w14:paraId="2B010782"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1.4</w:t>
            </w:r>
          </w:p>
        </w:tc>
        <w:tc>
          <w:tcPr>
            <w:tcW w:w="4196" w:type="dxa"/>
            <w:gridSpan w:val="2"/>
            <w:tcBorders>
              <w:right w:val="dotted" w:sz="4" w:space="0" w:color="auto"/>
            </w:tcBorders>
          </w:tcPr>
          <w:p w14:paraId="6189DFC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received</w:t>
            </w:r>
          </w:p>
        </w:tc>
        <w:tc>
          <w:tcPr>
            <w:tcW w:w="2098" w:type="dxa"/>
            <w:tcBorders>
              <w:left w:val="dotted" w:sz="4" w:space="0" w:color="auto"/>
              <w:right w:val="dotted" w:sz="4" w:space="0" w:color="auto"/>
            </w:tcBorders>
          </w:tcPr>
          <w:p w14:paraId="015A3E5E" w14:textId="0EDE04BC"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1</w:t>
            </w:r>
          </w:p>
        </w:tc>
        <w:tc>
          <w:tcPr>
            <w:tcW w:w="2179" w:type="dxa"/>
            <w:tcBorders>
              <w:left w:val="dotted" w:sz="4" w:space="0" w:color="auto"/>
              <w:right w:val="dotted" w:sz="4" w:space="0" w:color="auto"/>
            </w:tcBorders>
          </w:tcPr>
          <w:p w14:paraId="7E175FA8" w14:textId="60A30916" w:rsidR="00DF56C0" w:rsidRPr="00DF56C0" w:rsidRDefault="00160B4D"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1</w:t>
            </w:r>
          </w:p>
        </w:tc>
      </w:tr>
      <w:tr w:rsidR="00DF56C0" w:rsidRPr="00DF56C0" w14:paraId="2B05FEC0" w14:textId="77777777" w:rsidTr="00267B13">
        <w:trPr>
          <w:cantSplit/>
        </w:trPr>
        <w:tc>
          <w:tcPr>
            <w:tcW w:w="599" w:type="dxa"/>
            <w:tcBorders>
              <w:left w:val="dotted" w:sz="4" w:space="0" w:color="auto"/>
            </w:tcBorders>
          </w:tcPr>
          <w:p w14:paraId="4327C1A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1.5</w:t>
            </w:r>
          </w:p>
        </w:tc>
        <w:tc>
          <w:tcPr>
            <w:tcW w:w="4196" w:type="dxa"/>
            <w:gridSpan w:val="2"/>
            <w:tcBorders>
              <w:right w:val="dotted" w:sz="4" w:space="0" w:color="auto"/>
            </w:tcBorders>
          </w:tcPr>
          <w:p w14:paraId="673C8133"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Interest and other costs of finance paid</w:t>
            </w:r>
          </w:p>
        </w:tc>
        <w:tc>
          <w:tcPr>
            <w:tcW w:w="2098" w:type="dxa"/>
            <w:tcBorders>
              <w:left w:val="dotted" w:sz="4" w:space="0" w:color="auto"/>
              <w:right w:val="dotted" w:sz="4" w:space="0" w:color="auto"/>
            </w:tcBorders>
          </w:tcPr>
          <w:p w14:paraId="17356C74" w14:textId="0E0117D5" w:rsidR="00DF56C0" w:rsidRPr="00DF56C0" w:rsidRDefault="00160B4D"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778E5955" w14:textId="220A5F39"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561987F4" w14:textId="77777777" w:rsidTr="00267B13">
        <w:trPr>
          <w:cantSplit/>
        </w:trPr>
        <w:tc>
          <w:tcPr>
            <w:tcW w:w="599" w:type="dxa"/>
            <w:tcBorders>
              <w:left w:val="dotted" w:sz="4" w:space="0" w:color="auto"/>
            </w:tcBorders>
          </w:tcPr>
          <w:p w14:paraId="200AE2BE"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1.6</w:t>
            </w:r>
          </w:p>
        </w:tc>
        <w:tc>
          <w:tcPr>
            <w:tcW w:w="4196" w:type="dxa"/>
            <w:gridSpan w:val="2"/>
            <w:tcBorders>
              <w:right w:val="dotted" w:sz="4" w:space="0" w:color="auto"/>
            </w:tcBorders>
          </w:tcPr>
          <w:p w14:paraId="5CA9687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Income taxes paid</w:t>
            </w:r>
          </w:p>
        </w:tc>
        <w:tc>
          <w:tcPr>
            <w:tcW w:w="2098" w:type="dxa"/>
            <w:tcBorders>
              <w:left w:val="dotted" w:sz="4" w:space="0" w:color="auto"/>
              <w:right w:val="dotted" w:sz="4" w:space="0" w:color="auto"/>
            </w:tcBorders>
          </w:tcPr>
          <w:p w14:paraId="6A189396" w14:textId="7FDF8D44"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4BE2C7D8" w14:textId="3E3B5BAB"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26E47D15" w14:textId="77777777" w:rsidTr="00267B13">
        <w:trPr>
          <w:cantSplit/>
        </w:trPr>
        <w:tc>
          <w:tcPr>
            <w:tcW w:w="599" w:type="dxa"/>
            <w:tcBorders>
              <w:left w:val="dotted" w:sz="4" w:space="0" w:color="auto"/>
            </w:tcBorders>
          </w:tcPr>
          <w:p w14:paraId="2C81775B"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1.7</w:t>
            </w:r>
          </w:p>
        </w:tc>
        <w:tc>
          <w:tcPr>
            <w:tcW w:w="4196" w:type="dxa"/>
            <w:gridSpan w:val="2"/>
            <w:tcBorders>
              <w:right w:val="dotted" w:sz="4" w:space="0" w:color="auto"/>
            </w:tcBorders>
          </w:tcPr>
          <w:p w14:paraId="7DCC9E1E"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Government grants and tax incentives</w:t>
            </w:r>
          </w:p>
        </w:tc>
        <w:tc>
          <w:tcPr>
            <w:tcW w:w="2098" w:type="dxa"/>
            <w:tcBorders>
              <w:left w:val="dotted" w:sz="4" w:space="0" w:color="auto"/>
              <w:right w:val="dotted" w:sz="4" w:space="0" w:color="auto"/>
            </w:tcBorders>
          </w:tcPr>
          <w:p w14:paraId="2DDAF0B7" w14:textId="1017F1B7"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43517439" w14:textId="3CE8274B"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493F31EE" w14:textId="77777777" w:rsidTr="00267B13">
        <w:trPr>
          <w:cantSplit/>
        </w:trPr>
        <w:tc>
          <w:tcPr>
            <w:tcW w:w="599" w:type="dxa"/>
            <w:tcBorders>
              <w:left w:val="dotted" w:sz="4" w:space="0" w:color="auto"/>
            </w:tcBorders>
          </w:tcPr>
          <w:p w14:paraId="269F6852"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1.8</w:t>
            </w:r>
          </w:p>
        </w:tc>
        <w:tc>
          <w:tcPr>
            <w:tcW w:w="4196" w:type="dxa"/>
            <w:gridSpan w:val="2"/>
            <w:tcBorders>
              <w:right w:val="dotted" w:sz="4" w:space="0" w:color="auto"/>
            </w:tcBorders>
          </w:tcPr>
          <w:p w14:paraId="4C71D586"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14:paraId="46195750" w14:textId="4FE9F314" w:rsidR="00DF56C0" w:rsidRPr="00DF56C0" w:rsidRDefault="00CD1982" w:rsidP="0011662A">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4</w:t>
            </w:r>
            <w:r w:rsidR="006175DB">
              <w:rPr>
                <w:rFonts w:cs="Arial"/>
                <w:szCs w:val="20"/>
                <w:lang w:val="en-GB"/>
              </w:rPr>
              <w:t>1</w:t>
            </w:r>
          </w:p>
        </w:tc>
        <w:tc>
          <w:tcPr>
            <w:tcW w:w="2179" w:type="dxa"/>
            <w:tcBorders>
              <w:left w:val="dotted" w:sz="4" w:space="0" w:color="auto"/>
              <w:bottom w:val="dotted" w:sz="4" w:space="0" w:color="auto"/>
              <w:right w:val="dotted" w:sz="4" w:space="0" w:color="auto"/>
            </w:tcBorders>
          </w:tcPr>
          <w:p w14:paraId="5537658A" w14:textId="5B886931"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41</w:t>
            </w:r>
          </w:p>
        </w:tc>
      </w:tr>
      <w:tr w:rsidR="00DF56C0" w:rsidRPr="00DF56C0" w14:paraId="776BFE51" w14:textId="77777777" w:rsidTr="00267B13">
        <w:trPr>
          <w:cantSplit/>
        </w:trPr>
        <w:tc>
          <w:tcPr>
            <w:tcW w:w="599" w:type="dxa"/>
            <w:tcBorders>
              <w:left w:val="dotted" w:sz="4" w:space="0" w:color="auto"/>
              <w:bottom w:val="dotted" w:sz="4" w:space="0" w:color="auto"/>
            </w:tcBorders>
          </w:tcPr>
          <w:p w14:paraId="186B464A"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1.9</w:t>
            </w:r>
          </w:p>
        </w:tc>
        <w:tc>
          <w:tcPr>
            <w:tcW w:w="4196" w:type="dxa"/>
            <w:gridSpan w:val="2"/>
            <w:tcBorders>
              <w:bottom w:val="dotted" w:sz="4" w:space="0" w:color="auto"/>
              <w:right w:val="dotted" w:sz="4" w:space="0" w:color="auto"/>
            </w:tcBorders>
          </w:tcPr>
          <w:p w14:paraId="66743BA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operating activities</w:t>
            </w:r>
          </w:p>
        </w:tc>
        <w:tc>
          <w:tcPr>
            <w:tcW w:w="2098" w:type="dxa"/>
            <w:tcBorders>
              <w:left w:val="dotted" w:sz="4" w:space="0" w:color="auto"/>
              <w:bottom w:val="dotted" w:sz="4" w:space="0" w:color="auto"/>
              <w:right w:val="dotted" w:sz="4" w:space="0" w:color="auto"/>
            </w:tcBorders>
          </w:tcPr>
          <w:p w14:paraId="14216D68" w14:textId="61F1EB1C" w:rsidR="00DF56C0" w:rsidRPr="00FB17C3" w:rsidRDefault="0041263F" w:rsidP="00DF56C0">
            <w:pPr>
              <w:tabs>
                <w:tab w:val="clear" w:pos="851"/>
              </w:tabs>
              <w:overflowPunct w:val="0"/>
              <w:autoSpaceDE w:val="0"/>
              <w:autoSpaceDN w:val="0"/>
              <w:adjustRightInd w:val="0"/>
              <w:spacing w:before="60" w:after="60"/>
              <w:jc w:val="right"/>
              <w:textAlignment w:val="baseline"/>
              <w:rPr>
                <w:rFonts w:cs="Arial"/>
                <w:b/>
                <w:szCs w:val="20"/>
                <w:lang w:val="en-GB"/>
              </w:rPr>
            </w:pPr>
            <w:r>
              <w:rPr>
                <w:rFonts w:cs="Arial"/>
                <w:b/>
                <w:szCs w:val="20"/>
                <w:lang w:val="en-GB"/>
              </w:rPr>
              <w:t>(</w:t>
            </w:r>
            <w:r w:rsidR="006175DB">
              <w:rPr>
                <w:rFonts w:cs="Arial"/>
                <w:b/>
                <w:szCs w:val="20"/>
                <w:lang w:val="en-GB"/>
              </w:rPr>
              <w:t>1,</w:t>
            </w:r>
            <w:r w:rsidR="00CD1982">
              <w:rPr>
                <w:rFonts w:cs="Arial"/>
                <w:b/>
                <w:szCs w:val="20"/>
                <w:lang w:val="en-GB"/>
              </w:rPr>
              <w:t>072</w:t>
            </w:r>
            <w:r>
              <w:rPr>
                <w:rFonts w:cs="Arial"/>
                <w:b/>
                <w:szCs w:val="20"/>
                <w:lang w:val="en-GB"/>
              </w:rPr>
              <w:t>)</w:t>
            </w:r>
          </w:p>
        </w:tc>
        <w:tc>
          <w:tcPr>
            <w:tcW w:w="2179" w:type="dxa"/>
            <w:tcBorders>
              <w:left w:val="dotted" w:sz="4" w:space="0" w:color="auto"/>
              <w:bottom w:val="dotted" w:sz="4" w:space="0" w:color="auto"/>
              <w:right w:val="dotted" w:sz="4" w:space="0" w:color="auto"/>
            </w:tcBorders>
          </w:tcPr>
          <w:p w14:paraId="616EEC4C" w14:textId="2E8FCBFC" w:rsidR="00DF56C0" w:rsidRPr="00FB17C3" w:rsidRDefault="0011662A" w:rsidP="00DF56C0">
            <w:pPr>
              <w:tabs>
                <w:tab w:val="clear" w:pos="851"/>
              </w:tabs>
              <w:overflowPunct w:val="0"/>
              <w:autoSpaceDE w:val="0"/>
              <w:autoSpaceDN w:val="0"/>
              <w:adjustRightInd w:val="0"/>
              <w:spacing w:before="60" w:after="60"/>
              <w:jc w:val="right"/>
              <w:textAlignment w:val="baseline"/>
              <w:rPr>
                <w:rFonts w:cs="Arial"/>
                <w:b/>
                <w:szCs w:val="20"/>
                <w:lang w:val="en-GB"/>
              </w:rPr>
            </w:pPr>
            <w:r>
              <w:rPr>
                <w:rFonts w:cs="Arial"/>
                <w:b/>
                <w:szCs w:val="20"/>
                <w:lang w:val="en-GB"/>
              </w:rPr>
              <w:t>(</w:t>
            </w:r>
            <w:r w:rsidR="00CD1982">
              <w:rPr>
                <w:rFonts w:cs="Arial"/>
                <w:b/>
                <w:szCs w:val="20"/>
                <w:lang w:val="en-GB"/>
              </w:rPr>
              <w:t>1,072</w:t>
            </w:r>
            <w:r w:rsidR="00FB17C3" w:rsidRPr="00FB17C3">
              <w:rPr>
                <w:rFonts w:cs="Arial"/>
                <w:b/>
                <w:szCs w:val="20"/>
                <w:lang w:val="en-GB"/>
              </w:rPr>
              <w:t>)</w:t>
            </w:r>
          </w:p>
        </w:tc>
      </w:tr>
      <w:tr w:rsidR="00C3743C" w:rsidRPr="00DF56C0" w14:paraId="5FB18088" w14:textId="77777777" w:rsidTr="003B2E76">
        <w:trPr>
          <w:cantSplit/>
        </w:trPr>
        <w:tc>
          <w:tcPr>
            <w:tcW w:w="599" w:type="dxa"/>
            <w:tcBorders>
              <w:left w:val="dotted" w:sz="4" w:space="0" w:color="auto"/>
              <w:bottom w:val="dotted" w:sz="4" w:space="0" w:color="auto"/>
            </w:tcBorders>
          </w:tcPr>
          <w:p w14:paraId="790D0AE2" w14:textId="52264458" w:rsidR="00C3743C" w:rsidRPr="00C3743C" w:rsidRDefault="00C3743C" w:rsidP="00C3743C">
            <w:pPr>
              <w:tabs>
                <w:tab w:val="clear" w:pos="851"/>
              </w:tabs>
              <w:overflowPunct w:val="0"/>
              <w:autoSpaceDE w:val="0"/>
              <w:autoSpaceDN w:val="0"/>
              <w:adjustRightInd w:val="0"/>
              <w:spacing w:before="60" w:after="60"/>
              <w:jc w:val="right"/>
              <w:textAlignment w:val="baseline"/>
              <w:rPr>
                <w:rFonts w:cs="Arial"/>
                <w:b/>
                <w:sz w:val="18"/>
                <w:szCs w:val="18"/>
                <w:lang w:val="en-GB"/>
              </w:rPr>
            </w:pPr>
          </w:p>
        </w:tc>
        <w:tc>
          <w:tcPr>
            <w:tcW w:w="8473" w:type="dxa"/>
            <w:gridSpan w:val="4"/>
            <w:tcBorders>
              <w:bottom w:val="dotted" w:sz="4" w:space="0" w:color="auto"/>
              <w:right w:val="dotted" w:sz="4" w:space="0" w:color="auto"/>
            </w:tcBorders>
          </w:tcPr>
          <w:p w14:paraId="383B8D89" w14:textId="1ECDA456" w:rsidR="00C3743C" w:rsidRPr="00C3743C" w:rsidRDefault="00C3743C" w:rsidP="00C3743C">
            <w:pPr>
              <w:tabs>
                <w:tab w:val="clear" w:pos="851"/>
              </w:tabs>
              <w:overflowPunct w:val="0"/>
              <w:autoSpaceDE w:val="0"/>
              <w:autoSpaceDN w:val="0"/>
              <w:adjustRightInd w:val="0"/>
              <w:spacing w:before="60" w:after="60"/>
              <w:textAlignment w:val="baseline"/>
              <w:rPr>
                <w:rFonts w:cs="Arial"/>
                <w:i/>
                <w:sz w:val="18"/>
                <w:szCs w:val="18"/>
                <w:lang w:val="en-GB"/>
              </w:rPr>
            </w:pPr>
          </w:p>
        </w:tc>
      </w:tr>
      <w:tr w:rsidR="00DF56C0" w:rsidRPr="00DF56C0" w14:paraId="2C733223" w14:textId="77777777" w:rsidTr="00267B13">
        <w:trPr>
          <w:cantSplit/>
        </w:trPr>
        <w:tc>
          <w:tcPr>
            <w:tcW w:w="9072" w:type="dxa"/>
            <w:gridSpan w:val="5"/>
            <w:tcBorders>
              <w:top w:val="dotted" w:sz="4" w:space="0" w:color="auto"/>
              <w:bottom w:val="dotted" w:sz="4" w:space="0" w:color="auto"/>
            </w:tcBorders>
          </w:tcPr>
          <w:p w14:paraId="05085A0C" w14:textId="77777777" w:rsidR="00DF56C0" w:rsidRPr="00DF56C0" w:rsidRDefault="00DF56C0" w:rsidP="000D1699">
            <w:pPr>
              <w:rPr>
                <w:lang w:val="en-GB"/>
              </w:rPr>
            </w:pPr>
          </w:p>
        </w:tc>
      </w:tr>
      <w:tr w:rsidR="00DF56C0" w:rsidRPr="00DF56C0" w14:paraId="73A74BBF" w14:textId="77777777" w:rsidTr="00267B13">
        <w:trPr>
          <w:cantSplit/>
        </w:trPr>
        <w:tc>
          <w:tcPr>
            <w:tcW w:w="709" w:type="dxa"/>
            <w:gridSpan w:val="2"/>
            <w:tcBorders>
              <w:left w:val="dotted" w:sz="4" w:space="0" w:color="auto"/>
            </w:tcBorders>
          </w:tcPr>
          <w:p w14:paraId="5A572FE5"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2.</w:t>
            </w:r>
          </w:p>
        </w:tc>
        <w:tc>
          <w:tcPr>
            <w:tcW w:w="4086" w:type="dxa"/>
            <w:tcBorders>
              <w:right w:val="dotted" w:sz="4" w:space="0" w:color="auto"/>
            </w:tcBorders>
          </w:tcPr>
          <w:p w14:paraId="5DD55375"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t>Cash flows from investing activities</w:t>
            </w:r>
          </w:p>
        </w:tc>
        <w:tc>
          <w:tcPr>
            <w:tcW w:w="2098" w:type="dxa"/>
            <w:vMerge w:val="restart"/>
            <w:tcBorders>
              <w:left w:val="dotted" w:sz="4" w:space="0" w:color="auto"/>
              <w:right w:val="dotted" w:sz="4" w:space="0" w:color="auto"/>
            </w:tcBorders>
            <w:vAlign w:val="bottom"/>
          </w:tcPr>
          <w:p w14:paraId="5BEFA597" w14:textId="20E6266C" w:rsidR="00DF56C0" w:rsidRPr="00DF56C0" w:rsidRDefault="00C92705"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r w:rsidR="00CD1982">
              <w:rPr>
                <w:rFonts w:cs="Arial"/>
                <w:szCs w:val="20"/>
                <w:lang w:val="fr-FR"/>
              </w:rPr>
              <w:t>4</w:t>
            </w:r>
            <w:r>
              <w:rPr>
                <w:rFonts w:cs="Arial"/>
                <w:szCs w:val="20"/>
                <w:lang w:val="fr-FR"/>
              </w:rPr>
              <w:t>)</w:t>
            </w:r>
          </w:p>
        </w:tc>
        <w:tc>
          <w:tcPr>
            <w:tcW w:w="2179" w:type="dxa"/>
            <w:vMerge w:val="restart"/>
            <w:tcBorders>
              <w:left w:val="dotted" w:sz="4" w:space="0" w:color="auto"/>
              <w:right w:val="dotted" w:sz="4" w:space="0" w:color="auto"/>
            </w:tcBorders>
            <w:vAlign w:val="bottom"/>
          </w:tcPr>
          <w:p w14:paraId="13B075E3" w14:textId="5BED2215" w:rsidR="00DF56C0" w:rsidRPr="00DF56C0" w:rsidRDefault="00C92705"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r w:rsidR="00CD1982">
              <w:rPr>
                <w:rFonts w:cs="Arial"/>
                <w:szCs w:val="20"/>
                <w:lang w:val="fr-FR"/>
              </w:rPr>
              <w:t>4</w:t>
            </w:r>
            <w:r>
              <w:rPr>
                <w:rFonts w:cs="Arial"/>
                <w:szCs w:val="20"/>
                <w:lang w:val="fr-FR"/>
              </w:rPr>
              <w:t>)</w:t>
            </w:r>
          </w:p>
        </w:tc>
      </w:tr>
      <w:tr w:rsidR="00DF56C0" w:rsidRPr="00DF56C0" w14:paraId="0FA0FBBB" w14:textId="77777777" w:rsidTr="00267B13">
        <w:trPr>
          <w:cantSplit/>
        </w:trPr>
        <w:tc>
          <w:tcPr>
            <w:tcW w:w="709" w:type="dxa"/>
            <w:gridSpan w:val="2"/>
            <w:tcBorders>
              <w:left w:val="dotted" w:sz="4" w:space="0" w:color="auto"/>
            </w:tcBorders>
          </w:tcPr>
          <w:p w14:paraId="7411C6C2"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2.1</w:t>
            </w:r>
          </w:p>
        </w:tc>
        <w:tc>
          <w:tcPr>
            <w:tcW w:w="4086" w:type="dxa"/>
            <w:tcBorders>
              <w:right w:val="dotted" w:sz="4" w:space="0" w:color="auto"/>
            </w:tcBorders>
          </w:tcPr>
          <w:p w14:paraId="690301BA"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Payments to acquire:</w:t>
            </w:r>
          </w:p>
        </w:tc>
        <w:tc>
          <w:tcPr>
            <w:tcW w:w="2098" w:type="dxa"/>
            <w:vMerge/>
            <w:tcBorders>
              <w:left w:val="dotted" w:sz="4" w:space="0" w:color="auto"/>
              <w:right w:val="dotted" w:sz="4" w:space="0" w:color="auto"/>
            </w:tcBorders>
          </w:tcPr>
          <w:p w14:paraId="33662326"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14:paraId="705F35D4"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14:paraId="76C41750" w14:textId="77777777" w:rsidTr="00267B13">
        <w:trPr>
          <w:cantSplit/>
        </w:trPr>
        <w:tc>
          <w:tcPr>
            <w:tcW w:w="709" w:type="dxa"/>
            <w:gridSpan w:val="2"/>
            <w:tcBorders>
              <w:left w:val="dotted" w:sz="4" w:space="0" w:color="auto"/>
            </w:tcBorders>
          </w:tcPr>
          <w:p w14:paraId="2DE5F633"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6A22BE05" w14:textId="77777777"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14:paraId="51E0A832"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14:paraId="32A172F6"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14:paraId="1235BFD4" w14:textId="77777777" w:rsidTr="00267B13">
        <w:trPr>
          <w:cantSplit/>
        </w:trPr>
        <w:tc>
          <w:tcPr>
            <w:tcW w:w="709" w:type="dxa"/>
            <w:gridSpan w:val="2"/>
            <w:tcBorders>
              <w:left w:val="dotted" w:sz="4" w:space="0" w:color="auto"/>
            </w:tcBorders>
          </w:tcPr>
          <w:p w14:paraId="5BBF50FF"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55932712" w14:textId="77777777"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DF56C0" w:rsidRPr="00DF56C0">
              <w:rPr>
                <w:rFonts w:cs="Arial"/>
                <w:szCs w:val="20"/>
                <w:lang w:val="en-GB"/>
              </w:rPr>
              <w:t>businesses (see item 10)</w:t>
            </w:r>
          </w:p>
        </w:tc>
        <w:tc>
          <w:tcPr>
            <w:tcW w:w="2098" w:type="dxa"/>
            <w:tcBorders>
              <w:left w:val="dotted" w:sz="4" w:space="0" w:color="auto"/>
              <w:right w:val="dotted" w:sz="4" w:space="0" w:color="auto"/>
            </w:tcBorders>
          </w:tcPr>
          <w:p w14:paraId="094EAE9D" w14:textId="49078C16"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2A8D850B" w14:textId="19E34D2C"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53521F5C" w14:textId="77777777" w:rsidTr="00267B13">
        <w:trPr>
          <w:cantSplit/>
        </w:trPr>
        <w:tc>
          <w:tcPr>
            <w:tcW w:w="709" w:type="dxa"/>
            <w:gridSpan w:val="2"/>
            <w:tcBorders>
              <w:left w:val="dotted" w:sz="4" w:space="0" w:color="auto"/>
            </w:tcBorders>
          </w:tcPr>
          <w:p w14:paraId="330CF0C6"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127D9DB8" w14:textId="77777777"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14:paraId="781861C0" w14:textId="6556ABBE"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5A6AEEA5" w14:textId="4014498E"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20792838" w14:textId="77777777" w:rsidTr="00267B13">
        <w:trPr>
          <w:cantSplit/>
        </w:trPr>
        <w:tc>
          <w:tcPr>
            <w:tcW w:w="709" w:type="dxa"/>
            <w:gridSpan w:val="2"/>
            <w:tcBorders>
              <w:left w:val="dotted" w:sz="4" w:space="0" w:color="auto"/>
            </w:tcBorders>
          </w:tcPr>
          <w:p w14:paraId="1089EA16" w14:textId="77777777" w:rsidR="00DF56C0" w:rsidRPr="00DF56C0" w:rsidRDefault="00DF56C0" w:rsidP="000D1699">
            <w:pPr>
              <w:keepNext/>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15E6036B" w14:textId="77777777" w:rsidR="00DF56C0" w:rsidRPr="00DF56C0" w:rsidRDefault="00347CCB" w:rsidP="000D1699">
            <w:pPr>
              <w:keepNext/>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00DF56C0" w:rsidRPr="00DF56C0">
              <w:rPr>
                <w:rFonts w:cs="Arial"/>
                <w:szCs w:val="20"/>
                <w:lang w:val="en-GB"/>
              </w:rPr>
              <w:t>intellectual property</w:t>
            </w:r>
          </w:p>
        </w:tc>
        <w:tc>
          <w:tcPr>
            <w:tcW w:w="2098" w:type="dxa"/>
            <w:tcBorders>
              <w:left w:val="dotted" w:sz="4" w:space="0" w:color="auto"/>
              <w:right w:val="dotted" w:sz="4" w:space="0" w:color="auto"/>
            </w:tcBorders>
          </w:tcPr>
          <w:p w14:paraId="341DE6E7" w14:textId="41960FB1" w:rsidR="00DF56C0" w:rsidRPr="00DF56C0" w:rsidRDefault="00FB17C3" w:rsidP="000D1699">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7A300D3F" w14:textId="303EA246" w:rsidR="00DF56C0" w:rsidRPr="00DF56C0" w:rsidRDefault="00FB17C3" w:rsidP="000D1699">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5657F660" w14:textId="77777777" w:rsidTr="00267B13">
        <w:trPr>
          <w:cantSplit/>
        </w:trPr>
        <w:tc>
          <w:tcPr>
            <w:tcW w:w="709" w:type="dxa"/>
            <w:gridSpan w:val="2"/>
            <w:tcBorders>
              <w:left w:val="dotted" w:sz="4" w:space="0" w:color="auto"/>
            </w:tcBorders>
          </w:tcPr>
          <w:p w14:paraId="6308A969"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5E57FC68" w14:textId="77777777" w:rsidR="00DF56C0" w:rsidRPr="00DF56C0" w:rsidRDefault="00347CCB" w:rsidP="00347CCB">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14:paraId="707B04C2" w14:textId="34E4E220"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3A7284A8" w14:textId="4BC3C3E2"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13A54B12" w14:textId="77777777" w:rsidTr="00267B13">
        <w:trPr>
          <w:cantSplit/>
        </w:trPr>
        <w:tc>
          <w:tcPr>
            <w:tcW w:w="709" w:type="dxa"/>
            <w:gridSpan w:val="2"/>
            <w:tcBorders>
              <w:left w:val="dotted" w:sz="4" w:space="0" w:color="auto"/>
            </w:tcBorders>
          </w:tcPr>
          <w:p w14:paraId="07939672"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2.2</w:t>
            </w:r>
          </w:p>
        </w:tc>
        <w:tc>
          <w:tcPr>
            <w:tcW w:w="4086" w:type="dxa"/>
            <w:tcBorders>
              <w:right w:val="dotted" w:sz="4" w:space="0" w:color="auto"/>
            </w:tcBorders>
          </w:tcPr>
          <w:p w14:paraId="43FF5786"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disposal of:</w:t>
            </w:r>
          </w:p>
        </w:tc>
        <w:tc>
          <w:tcPr>
            <w:tcW w:w="2098" w:type="dxa"/>
            <w:vMerge w:val="restart"/>
            <w:tcBorders>
              <w:left w:val="dotted" w:sz="4" w:space="0" w:color="auto"/>
              <w:right w:val="dotted" w:sz="4" w:space="0" w:color="auto"/>
            </w:tcBorders>
            <w:vAlign w:val="bottom"/>
          </w:tcPr>
          <w:p w14:paraId="35CD8DCA" w14:textId="6DE423DB"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vMerge w:val="restart"/>
            <w:tcBorders>
              <w:left w:val="dotted" w:sz="4" w:space="0" w:color="auto"/>
              <w:right w:val="dotted" w:sz="4" w:space="0" w:color="auto"/>
            </w:tcBorders>
            <w:vAlign w:val="bottom"/>
          </w:tcPr>
          <w:p w14:paraId="29C55D9E" w14:textId="137DC5D6"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773A0114" w14:textId="77777777" w:rsidTr="00267B13">
        <w:trPr>
          <w:cantSplit/>
        </w:trPr>
        <w:tc>
          <w:tcPr>
            <w:tcW w:w="709" w:type="dxa"/>
            <w:gridSpan w:val="2"/>
            <w:tcBorders>
              <w:left w:val="dotted" w:sz="4" w:space="0" w:color="auto"/>
            </w:tcBorders>
          </w:tcPr>
          <w:p w14:paraId="473DAEC1" w14:textId="77777777" w:rsidR="00DF56C0" w:rsidRPr="00DF56C0" w:rsidRDefault="00DF56C0"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p>
        </w:tc>
        <w:tc>
          <w:tcPr>
            <w:tcW w:w="4086" w:type="dxa"/>
            <w:tcBorders>
              <w:right w:val="dotted" w:sz="4" w:space="0" w:color="auto"/>
            </w:tcBorders>
          </w:tcPr>
          <w:p w14:paraId="24660B51" w14:textId="77777777"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(a)</w:t>
            </w:r>
            <w:r>
              <w:rPr>
                <w:rFonts w:cs="Arial"/>
                <w:szCs w:val="20"/>
                <w:lang w:val="en-GB"/>
              </w:rPr>
              <w:tab/>
            </w:r>
            <w:r w:rsidR="00DF56C0" w:rsidRPr="00DF56C0">
              <w:rPr>
                <w:rFonts w:cs="Arial"/>
                <w:szCs w:val="20"/>
                <w:lang w:val="en-GB"/>
              </w:rPr>
              <w:t>property, plant and equipment</w:t>
            </w:r>
          </w:p>
        </w:tc>
        <w:tc>
          <w:tcPr>
            <w:tcW w:w="2098" w:type="dxa"/>
            <w:vMerge/>
            <w:tcBorders>
              <w:left w:val="dotted" w:sz="4" w:space="0" w:color="auto"/>
              <w:right w:val="dotted" w:sz="4" w:space="0" w:color="auto"/>
            </w:tcBorders>
          </w:tcPr>
          <w:p w14:paraId="79CCD6CC"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14:paraId="42594F0A"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14:paraId="1C670366" w14:textId="77777777" w:rsidTr="00267B13">
        <w:trPr>
          <w:cantSplit/>
        </w:trPr>
        <w:tc>
          <w:tcPr>
            <w:tcW w:w="709" w:type="dxa"/>
            <w:gridSpan w:val="2"/>
            <w:tcBorders>
              <w:left w:val="dotted" w:sz="4" w:space="0" w:color="auto"/>
            </w:tcBorders>
          </w:tcPr>
          <w:p w14:paraId="0748634A"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7F15CDA5" w14:textId="77777777"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(b)</w:t>
            </w:r>
            <w:r>
              <w:rPr>
                <w:rFonts w:cs="Arial"/>
                <w:szCs w:val="20"/>
                <w:lang w:val="en-GB"/>
              </w:rPr>
              <w:tab/>
            </w:r>
            <w:r w:rsidR="0003732C">
              <w:rPr>
                <w:rFonts w:cs="Arial"/>
                <w:szCs w:val="20"/>
                <w:lang w:val="en-GB"/>
              </w:rPr>
              <w:t>businesses (see item 10)</w:t>
            </w:r>
          </w:p>
        </w:tc>
        <w:tc>
          <w:tcPr>
            <w:tcW w:w="2098" w:type="dxa"/>
            <w:tcBorders>
              <w:left w:val="dotted" w:sz="4" w:space="0" w:color="auto"/>
              <w:right w:val="dotted" w:sz="4" w:space="0" w:color="auto"/>
            </w:tcBorders>
          </w:tcPr>
          <w:p w14:paraId="027F22E3" w14:textId="64406CE3"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626A2053" w14:textId="5B1B63B4"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1769FCB9" w14:textId="77777777" w:rsidTr="00267B13">
        <w:trPr>
          <w:cantSplit/>
        </w:trPr>
        <w:tc>
          <w:tcPr>
            <w:tcW w:w="709" w:type="dxa"/>
            <w:gridSpan w:val="2"/>
            <w:tcBorders>
              <w:left w:val="dotted" w:sz="4" w:space="0" w:color="auto"/>
            </w:tcBorders>
          </w:tcPr>
          <w:p w14:paraId="36FA121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32957C89" w14:textId="77777777"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(c)</w:t>
            </w:r>
            <w:r>
              <w:rPr>
                <w:rFonts w:cs="Arial"/>
                <w:szCs w:val="20"/>
                <w:lang w:val="en-GB"/>
              </w:rPr>
              <w:tab/>
            </w:r>
            <w:r w:rsidR="00DF56C0" w:rsidRPr="00DF56C0">
              <w:rPr>
                <w:rFonts w:cs="Arial"/>
                <w:szCs w:val="20"/>
                <w:lang w:val="en-GB"/>
              </w:rPr>
              <w:t>investments</w:t>
            </w:r>
          </w:p>
        </w:tc>
        <w:tc>
          <w:tcPr>
            <w:tcW w:w="2098" w:type="dxa"/>
            <w:tcBorders>
              <w:left w:val="dotted" w:sz="4" w:space="0" w:color="auto"/>
              <w:right w:val="dotted" w:sz="4" w:space="0" w:color="auto"/>
            </w:tcBorders>
          </w:tcPr>
          <w:p w14:paraId="2BD76EBC" w14:textId="169E22B3"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02BFE968" w14:textId="44CCDCBD"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11DE9F4D" w14:textId="77777777" w:rsidTr="00267B13">
        <w:trPr>
          <w:cantSplit/>
        </w:trPr>
        <w:tc>
          <w:tcPr>
            <w:tcW w:w="709" w:type="dxa"/>
            <w:gridSpan w:val="2"/>
            <w:tcBorders>
              <w:left w:val="dotted" w:sz="4" w:space="0" w:color="auto"/>
            </w:tcBorders>
          </w:tcPr>
          <w:p w14:paraId="5810F2B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1D3B4499" w14:textId="77777777"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(d)</w:t>
            </w:r>
            <w:r>
              <w:rPr>
                <w:rFonts w:cs="Arial"/>
                <w:szCs w:val="20"/>
                <w:lang w:val="en-GB"/>
              </w:rPr>
              <w:tab/>
            </w:r>
            <w:r w:rsidR="00DF56C0" w:rsidRPr="00DF56C0">
              <w:rPr>
                <w:rFonts w:cs="Arial"/>
                <w:szCs w:val="20"/>
                <w:lang w:val="en-GB"/>
              </w:rPr>
              <w:t>intellectual property</w:t>
            </w:r>
          </w:p>
        </w:tc>
        <w:tc>
          <w:tcPr>
            <w:tcW w:w="2098" w:type="dxa"/>
            <w:tcBorders>
              <w:left w:val="dotted" w:sz="4" w:space="0" w:color="auto"/>
              <w:right w:val="dotted" w:sz="4" w:space="0" w:color="auto"/>
            </w:tcBorders>
          </w:tcPr>
          <w:p w14:paraId="05C36253" w14:textId="4BA5E586"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339FBB3B" w14:textId="023D0B2B"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6E8C5806" w14:textId="77777777" w:rsidTr="00267B13">
        <w:trPr>
          <w:cantSplit/>
        </w:trPr>
        <w:tc>
          <w:tcPr>
            <w:tcW w:w="709" w:type="dxa"/>
            <w:gridSpan w:val="2"/>
            <w:tcBorders>
              <w:left w:val="dotted" w:sz="4" w:space="0" w:color="auto"/>
            </w:tcBorders>
          </w:tcPr>
          <w:p w14:paraId="249210C9"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tc>
        <w:tc>
          <w:tcPr>
            <w:tcW w:w="4086" w:type="dxa"/>
            <w:tcBorders>
              <w:right w:val="dotted" w:sz="4" w:space="0" w:color="auto"/>
            </w:tcBorders>
          </w:tcPr>
          <w:p w14:paraId="129AB142" w14:textId="77777777" w:rsidR="00DF56C0" w:rsidRPr="00DF56C0" w:rsidRDefault="00D8145A" w:rsidP="00D8145A">
            <w:pPr>
              <w:tabs>
                <w:tab w:val="clear" w:pos="851"/>
              </w:tabs>
              <w:overflowPunct w:val="0"/>
              <w:autoSpaceDE w:val="0"/>
              <w:autoSpaceDN w:val="0"/>
              <w:adjustRightInd w:val="0"/>
              <w:spacing w:before="60" w:after="60"/>
              <w:ind w:left="425" w:hanging="425"/>
              <w:textAlignment w:val="baseline"/>
              <w:rPr>
                <w:rFonts w:cs="Arial"/>
                <w:szCs w:val="20"/>
                <w:lang w:val="en-GB"/>
              </w:rPr>
            </w:pPr>
            <w:r>
              <w:rPr>
                <w:rFonts w:cs="Arial"/>
                <w:szCs w:val="20"/>
                <w:lang w:val="en-GB"/>
              </w:rPr>
              <w:t>(e)</w:t>
            </w:r>
            <w:r>
              <w:rPr>
                <w:rFonts w:cs="Arial"/>
                <w:szCs w:val="20"/>
                <w:lang w:val="en-GB"/>
              </w:rPr>
              <w:tab/>
            </w:r>
            <w:r w:rsidR="00DF56C0" w:rsidRPr="00DF56C0">
              <w:rPr>
                <w:rFonts w:cs="Arial"/>
                <w:szCs w:val="20"/>
              </w:rPr>
              <w:t>other non-current assets</w:t>
            </w:r>
          </w:p>
        </w:tc>
        <w:tc>
          <w:tcPr>
            <w:tcW w:w="2098" w:type="dxa"/>
            <w:tcBorders>
              <w:left w:val="dotted" w:sz="4" w:space="0" w:color="auto"/>
              <w:right w:val="dotted" w:sz="4" w:space="0" w:color="auto"/>
            </w:tcBorders>
          </w:tcPr>
          <w:p w14:paraId="538EFA55" w14:textId="36631DDF"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2F26620D" w14:textId="7AE20F30"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3909F48B" w14:textId="77777777" w:rsidTr="00267B13">
        <w:trPr>
          <w:cantSplit/>
        </w:trPr>
        <w:tc>
          <w:tcPr>
            <w:tcW w:w="709" w:type="dxa"/>
            <w:gridSpan w:val="2"/>
            <w:tcBorders>
              <w:left w:val="dotted" w:sz="4" w:space="0" w:color="auto"/>
            </w:tcBorders>
          </w:tcPr>
          <w:p w14:paraId="1919CD1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2.3</w:t>
            </w:r>
          </w:p>
        </w:tc>
        <w:tc>
          <w:tcPr>
            <w:tcW w:w="4086" w:type="dxa"/>
            <w:tcBorders>
              <w:right w:val="dotted" w:sz="4" w:space="0" w:color="auto"/>
            </w:tcBorders>
          </w:tcPr>
          <w:p w14:paraId="0DDD252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Cash flows from loans to other entities</w:t>
            </w:r>
          </w:p>
        </w:tc>
        <w:tc>
          <w:tcPr>
            <w:tcW w:w="2098" w:type="dxa"/>
            <w:tcBorders>
              <w:left w:val="dotted" w:sz="4" w:space="0" w:color="auto"/>
              <w:right w:val="dotted" w:sz="4" w:space="0" w:color="auto"/>
            </w:tcBorders>
          </w:tcPr>
          <w:p w14:paraId="77E6F513" w14:textId="4D6DA8D6"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7254C4AC" w14:textId="68F1322B"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6931B321" w14:textId="77777777" w:rsidTr="00267B13">
        <w:trPr>
          <w:cantSplit/>
        </w:trPr>
        <w:tc>
          <w:tcPr>
            <w:tcW w:w="709" w:type="dxa"/>
            <w:gridSpan w:val="2"/>
            <w:tcBorders>
              <w:left w:val="dotted" w:sz="4" w:space="0" w:color="auto"/>
            </w:tcBorders>
          </w:tcPr>
          <w:p w14:paraId="4DF74E4A"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2.4</w:t>
            </w:r>
          </w:p>
        </w:tc>
        <w:tc>
          <w:tcPr>
            <w:tcW w:w="4086" w:type="dxa"/>
            <w:tcBorders>
              <w:right w:val="dotted" w:sz="4" w:space="0" w:color="auto"/>
            </w:tcBorders>
          </w:tcPr>
          <w:p w14:paraId="238345E6"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received (see note 3)</w:t>
            </w:r>
          </w:p>
        </w:tc>
        <w:tc>
          <w:tcPr>
            <w:tcW w:w="2098" w:type="dxa"/>
            <w:tcBorders>
              <w:left w:val="dotted" w:sz="4" w:space="0" w:color="auto"/>
              <w:right w:val="dotted" w:sz="4" w:space="0" w:color="auto"/>
            </w:tcBorders>
          </w:tcPr>
          <w:p w14:paraId="7E1D5A4C" w14:textId="02F30904"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right w:val="dotted" w:sz="4" w:space="0" w:color="auto"/>
            </w:tcBorders>
          </w:tcPr>
          <w:p w14:paraId="471E1C55" w14:textId="22491682"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0965FCD0" w14:textId="77777777" w:rsidTr="00267B13">
        <w:trPr>
          <w:cantSplit/>
        </w:trPr>
        <w:tc>
          <w:tcPr>
            <w:tcW w:w="709" w:type="dxa"/>
            <w:gridSpan w:val="2"/>
            <w:tcBorders>
              <w:left w:val="dotted" w:sz="4" w:space="0" w:color="auto"/>
            </w:tcBorders>
          </w:tcPr>
          <w:p w14:paraId="32B1F96B"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2.5</w:t>
            </w:r>
          </w:p>
        </w:tc>
        <w:tc>
          <w:tcPr>
            <w:tcW w:w="4086" w:type="dxa"/>
            <w:tcBorders>
              <w:right w:val="dotted" w:sz="4" w:space="0" w:color="auto"/>
            </w:tcBorders>
          </w:tcPr>
          <w:p w14:paraId="70BA3E15"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14:paraId="33EC9F05" w14:textId="40AD87D0"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c>
          <w:tcPr>
            <w:tcW w:w="2179" w:type="dxa"/>
            <w:tcBorders>
              <w:left w:val="dotted" w:sz="4" w:space="0" w:color="auto"/>
              <w:bottom w:val="dotted" w:sz="4" w:space="0" w:color="auto"/>
              <w:right w:val="dotted" w:sz="4" w:space="0" w:color="auto"/>
            </w:tcBorders>
          </w:tcPr>
          <w:p w14:paraId="179D522B" w14:textId="5C401A98"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09687F08" w14:textId="77777777" w:rsidTr="00267B13">
        <w:trPr>
          <w:cantSplit/>
        </w:trPr>
        <w:tc>
          <w:tcPr>
            <w:tcW w:w="709" w:type="dxa"/>
            <w:gridSpan w:val="2"/>
            <w:tcBorders>
              <w:left w:val="dotted" w:sz="4" w:space="0" w:color="auto"/>
              <w:bottom w:val="dotted" w:sz="4" w:space="0" w:color="auto"/>
            </w:tcBorders>
          </w:tcPr>
          <w:p w14:paraId="28A06C1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2.6</w:t>
            </w:r>
          </w:p>
        </w:tc>
        <w:tc>
          <w:tcPr>
            <w:tcW w:w="4086" w:type="dxa"/>
            <w:tcBorders>
              <w:bottom w:val="dotted" w:sz="4" w:space="0" w:color="auto"/>
              <w:right w:val="dotted" w:sz="4" w:space="0" w:color="auto"/>
            </w:tcBorders>
          </w:tcPr>
          <w:p w14:paraId="2D5F6E7F"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investing activities</w:t>
            </w:r>
          </w:p>
        </w:tc>
        <w:tc>
          <w:tcPr>
            <w:tcW w:w="2098" w:type="dxa"/>
            <w:tcBorders>
              <w:top w:val="dotted" w:sz="4" w:space="0" w:color="auto"/>
              <w:left w:val="dotted" w:sz="4" w:space="0" w:color="auto"/>
              <w:bottom w:val="dotted" w:sz="4" w:space="0" w:color="auto"/>
              <w:right w:val="dotted" w:sz="4" w:space="0" w:color="auto"/>
            </w:tcBorders>
          </w:tcPr>
          <w:p w14:paraId="411EC432" w14:textId="1979F42A" w:rsidR="00DF56C0" w:rsidRPr="00DF56C0" w:rsidRDefault="00C92705" w:rsidP="00DF56C0">
            <w:pPr>
              <w:tabs>
                <w:tab w:val="clear" w:pos="851"/>
              </w:tabs>
              <w:overflowPunct w:val="0"/>
              <w:autoSpaceDE w:val="0"/>
              <w:autoSpaceDN w:val="0"/>
              <w:adjustRightInd w:val="0"/>
              <w:spacing w:before="60" w:after="60"/>
              <w:jc w:val="right"/>
              <w:textAlignment w:val="baseline"/>
              <w:rPr>
                <w:rFonts w:cs="Arial"/>
                <w:b/>
                <w:szCs w:val="20"/>
                <w:lang w:val="en-GB"/>
              </w:rPr>
            </w:pPr>
            <w:r>
              <w:rPr>
                <w:rFonts w:cs="Arial"/>
                <w:b/>
                <w:szCs w:val="20"/>
                <w:lang w:val="en-GB"/>
              </w:rPr>
              <w:t>(</w:t>
            </w:r>
            <w:r w:rsidR="00CD1982">
              <w:rPr>
                <w:rFonts w:cs="Arial"/>
                <w:b/>
                <w:szCs w:val="20"/>
                <w:lang w:val="en-GB"/>
              </w:rPr>
              <w:t>4</w:t>
            </w:r>
            <w:r>
              <w:rPr>
                <w:rFonts w:cs="Arial"/>
                <w:b/>
                <w:szCs w:val="20"/>
                <w:lang w:val="en-GB"/>
              </w:rPr>
              <w:t>)</w:t>
            </w:r>
          </w:p>
        </w:tc>
        <w:tc>
          <w:tcPr>
            <w:tcW w:w="2179" w:type="dxa"/>
            <w:tcBorders>
              <w:top w:val="dotted" w:sz="4" w:space="0" w:color="auto"/>
              <w:left w:val="dotted" w:sz="4" w:space="0" w:color="auto"/>
              <w:bottom w:val="dotted" w:sz="4" w:space="0" w:color="auto"/>
              <w:right w:val="dotted" w:sz="4" w:space="0" w:color="auto"/>
            </w:tcBorders>
          </w:tcPr>
          <w:p w14:paraId="545985A2" w14:textId="380F1D63" w:rsidR="00DF56C0" w:rsidRPr="00DF56C0" w:rsidRDefault="00C92705" w:rsidP="00DF56C0">
            <w:pPr>
              <w:tabs>
                <w:tab w:val="clear" w:pos="851"/>
              </w:tabs>
              <w:overflowPunct w:val="0"/>
              <w:autoSpaceDE w:val="0"/>
              <w:autoSpaceDN w:val="0"/>
              <w:adjustRightInd w:val="0"/>
              <w:spacing w:before="60" w:after="60"/>
              <w:jc w:val="right"/>
              <w:textAlignment w:val="baseline"/>
              <w:rPr>
                <w:rFonts w:cs="Arial"/>
                <w:b/>
                <w:szCs w:val="20"/>
                <w:lang w:val="en-GB"/>
              </w:rPr>
            </w:pPr>
            <w:r>
              <w:rPr>
                <w:rFonts w:cs="Arial"/>
                <w:b/>
                <w:szCs w:val="20"/>
                <w:lang w:val="en-GB"/>
              </w:rPr>
              <w:t>(</w:t>
            </w:r>
            <w:r w:rsidR="00CD1982">
              <w:rPr>
                <w:rFonts w:cs="Arial"/>
                <w:b/>
                <w:szCs w:val="20"/>
                <w:lang w:val="en-GB"/>
              </w:rPr>
              <w:t>4</w:t>
            </w:r>
            <w:r>
              <w:rPr>
                <w:rFonts w:cs="Arial"/>
                <w:b/>
                <w:szCs w:val="20"/>
                <w:lang w:val="en-GB"/>
              </w:rPr>
              <w:t>)</w:t>
            </w:r>
          </w:p>
        </w:tc>
      </w:tr>
      <w:tr w:rsidR="00DF56C0" w:rsidRPr="00DF56C0" w14:paraId="49CA1E62" w14:textId="77777777" w:rsidTr="00267B13">
        <w:trPr>
          <w:cantSplit/>
        </w:trPr>
        <w:tc>
          <w:tcPr>
            <w:tcW w:w="9072" w:type="dxa"/>
            <w:gridSpan w:val="5"/>
            <w:tcBorders>
              <w:top w:val="dotted" w:sz="4" w:space="0" w:color="auto"/>
              <w:bottom w:val="dotted" w:sz="4" w:space="0" w:color="auto"/>
            </w:tcBorders>
          </w:tcPr>
          <w:p w14:paraId="08DE0DF5" w14:textId="77777777" w:rsidR="00DF56C0" w:rsidRPr="00DF56C0" w:rsidRDefault="00DF56C0" w:rsidP="000D1699">
            <w:pPr>
              <w:rPr>
                <w:lang w:val="en-GB"/>
              </w:rPr>
            </w:pPr>
          </w:p>
        </w:tc>
      </w:tr>
      <w:tr w:rsidR="00DF56C0" w:rsidRPr="00DF56C0" w14:paraId="3CFD5C3D" w14:textId="77777777" w:rsidTr="00267B13">
        <w:trPr>
          <w:cantSplit/>
        </w:trPr>
        <w:tc>
          <w:tcPr>
            <w:tcW w:w="709" w:type="dxa"/>
            <w:gridSpan w:val="2"/>
            <w:tcBorders>
              <w:left w:val="dotted" w:sz="4" w:space="0" w:color="auto"/>
            </w:tcBorders>
          </w:tcPr>
          <w:p w14:paraId="69FC8026"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lang w:val="en-GB"/>
              </w:rPr>
            </w:pPr>
            <w:r w:rsidRPr="00DF56C0">
              <w:rPr>
                <w:rFonts w:cs="Arial"/>
                <w:b/>
                <w:sz w:val="22"/>
                <w:szCs w:val="20"/>
                <w:lang w:val="en-GB"/>
              </w:rPr>
              <w:br w:type="page"/>
            </w:r>
            <w:r w:rsidRPr="00DF56C0">
              <w:rPr>
                <w:rFonts w:cs="Arial"/>
                <w:b/>
                <w:sz w:val="22"/>
                <w:szCs w:val="20"/>
                <w:lang w:val="en-GB"/>
              </w:rPr>
              <w:br w:type="page"/>
            </w:r>
            <w:r w:rsidRPr="00DF56C0">
              <w:rPr>
                <w:rFonts w:cs="Arial"/>
                <w:b/>
                <w:sz w:val="22"/>
                <w:szCs w:val="20"/>
                <w:lang w:val="en-GB"/>
              </w:rPr>
              <w:br w:type="page"/>
              <w:t>3.</w:t>
            </w:r>
          </w:p>
        </w:tc>
        <w:tc>
          <w:tcPr>
            <w:tcW w:w="4086" w:type="dxa"/>
            <w:tcBorders>
              <w:right w:val="dotted" w:sz="4" w:space="0" w:color="auto"/>
            </w:tcBorders>
          </w:tcPr>
          <w:p w14:paraId="16CD16E3"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sz w:val="22"/>
                <w:szCs w:val="20"/>
              </w:rPr>
            </w:pPr>
            <w:r w:rsidRPr="00DF56C0">
              <w:rPr>
                <w:rFonts w:cs="Arial"/>
                <w:b/>
                <w:sz w:val="22"/>
                <w:szCs w:val="20"/>
                <w:lang w:val="en-GB"/>
              </w:rPr>
              <w:t>Cash flows from financing activities</w:t>
            </w:r>
          </w:p>
        </w:tc>
        <w:tc>
          <w:tcPr>
            <w:tcW w:w="2098" w:type="dxa"/>
            <w:vMerge w:val="restart"/>
            <w:tcBorders>
              <w:left w:val="dotted" w:sz="4" w:space="0" w:color="auto"/>
              <w:right w:val="dotted" w:sz="4" w:space="0" w:color="auto"/>
            </w:tcBorders>
            <w:vAlign w:val="bottom"/>
          </w:tcPr>
          <w:p w14:paraId="54F3B737" w14:textId="2EF2F879" w:rsidR="00DF56C0" w:rsidRPr="00DF56C0" w:rsidRDefault="00160B4D"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vMerge w:val="restart"/>
            <w:tcBorders>
              <w:left w:val="dotted" w:sz="4" w:space="0" w:color="auto"/>
              <w:right w:val="dotted" w:sz="4" w:space="0" w:color="auto"/>
            </w:tcBorders>
            <w:vAlign w:val="bottom"/>
          </w:tcPr>
          <w:p w14:paraId="24C88E07" w14:textId="624E84F3"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149DF4DF" w14:textId="77777777" w:rsidTr="00267B13">
        <w:trPr>
          <w:cantSplit/>
        </w:trPr>
        <w:tc>
          <w:tcPr>
            <w:tcW w:w="709" w:type="dxa"/>
            <w:gridSpan w:val="2"/>
            <w:tcBorders>
              <w:left w:val="dotted" w:sz="4" w:space="0" w:color="auto"/>
            </w:tcBorders>
          </w:tcPr>
          <w:p w14:paraId="5EC864C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3.1</w:t>
            </w:r>
          </w:p>
        </w:tc>
        <w:tc>
          <w:tcPr>
            <w:tcW w:w="4086" w:type="dxa"/>
            <w:tcBorders>
              <w:right w:val="dotted" w:sz="4" w:space="0" w:color="auto"/>
            </w:tcBorders>
          </w:tcPr>
          <w:p w14:paraId="48CE1CB9"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DF56C0">
              <w:rPr>
                <w:rFonts w:cs="Arial"/>
                <w:szCs w:val="20"/>
                <w:lang w:val="en-GB"/>
              </w:rPr>
              <w:t>Proceeds from issues of shares</w:t>
            </w:r>
          </w:p>
        </w:tc>
        <w:tc>
          <w:tcPr>
            <w:tcW w:w="2098" w:type="dxa"/>
            <w:vMerge/>
            <w:tcBorders>
              <w:left w:val="dotted" w:sz="4" w:space="0" w:color="auto"/>
              <w:right w:val="dotted" w:sz="4" w:space="0" w:color="auto"/>
            </w:tcBorders>
          </w:tcPr>
          <w:p w14:paraId="2630D288"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14:paraId="3A095F68"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14:paraId="34D02D79" w14:textId="77777777" w:rsidTr="00267B13">
        <w:trPr>
          <w:cantSplit/>
        </w:trPr>
        <w:tc>
          <w:tcPr>
            <w:tcW w:w="709" w:type="dxa"/>
            <w:gridSpan w:val="2"/>
            <w:tcBorders>
              <w:left w:val="dotted" w:sz="4" w:space="0" w:color="auto"/>
            </w:tcBorders>
          </w:tcPr>
          <w:p w14:paraId="0AC7CB8F" w14:textId="77777777" w:rsidR="00DF56C0" w:rsidRPr="00DF56C0" w:rsidDel="00AF304A"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3.2</w:t>
            </w:r>
          </w:p>
        </w:tc>
        <w:tc>
          <w:tcPr>
            <w:tcW w:w="4086" w:type="dxa"/>
            <w:tcBorders>
              <w:right w:val="dotted" w:sz="4" w:space="0" w:color="auto"/>
            </w:tcBorders>
          </w:tcPr>
          <w:p w14:paraId="2DD8D76F" w14:textId="77777777" w:rsidR="00DF56C0" w:rsidRPr="00DF56C0" w:rsidDel="0045215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issue of convertible notes</w:t>
            </w:r>
          </w:p>
        </w:tc>
        <w:tc>
          <w:tcPr>
            <w:tcW w:w="2098" w:type="dxa"/>
            <w:tcBorders>
              <w:left w:val="dotted" w:sz="4" w:space="0" w:color="auto"/>
              <w:right w:val="dotted" w:sz="4" w:space="0" w:color="auto"/>
            </w:tcBorders>
          </w:tcPr>
          <w:p w14:paraId="72CD96C9" w14:textId="77FCB38E"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541E9893" w14:textId="3981DE1D"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568B6C24" w14:textId="77777777" w:rsidTr="00267B13">
        <w:trPr>
          <w:cantSplit/>
        </w:trPr>
        <w:tc>
          <w:tcPr>
            <w:tcW w:w="709" w:type="dxa"/>
            <w:gridSpan w:val="2"/>
            <w:tcBorders>
              <w:left w:val="dotted" w:sz="4" w:space="0" w:color="auto"/>
            </w:tcBorders>
          </w:tcPr>
          <w:p w14:paraId="316D4E4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3.3</w:t>
            </w:r>
          </w:p>
        </w:tc>
        <w:tc>
          <w:tcPr>
            <w:tcW w:w="4086" w:type="dxa"/>
            <w:tcBorders>
              <w:right w:val="dotted" w:sz="4" w:space="0" w:color="auto"/>
            </w:tcBorders>
          </w:tcPr>
          <w:p w14:paraId="4960D308"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exercise of share options</w:t>
            </w:r>
          </w:p>
        </w:tc>
        <w:tc>
          <w:tcPr>
            <w:tcW w:w="2098" w:type="dxa"/>
            <w:tcBorders>
              <w:left w:val="dotted" w:sz="4" w:space="0" w:color="auto"/>
              <w:right w:val="dotted" w:sz="4" w:space="0" w:color="auto"/>
            </w:tcBorders>
          </w:tcPr>
          <w:p w14:paraId="228CC08F" w14:textId="348148DF"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0CC401F3" w14:textId="5ED55745"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34EB5EED" w14:textId="77777777" w:rsidTr="00267B13">
        <w:trPr>
          <w:cantSplit/>
        </w:trPr>
        <w:tc>
          <w:tcPr>
            <w:tcW w:w="709" w:type="dxa"/>
            <w:gridSpan w:val="2"/>
            <w:tcBorders>
              <w:left w:val="dotted" w:sz="4" w:space="0" w:color="auto"/>
            </w:tcBorders>
          </w:tcPr>
          <w:p w14:paraId="3DC0890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3.4</w:t>
            </w:r>
          </w:p>
        </w:tc>
        <w:tc>
          <w:tcPr>
            <w:tcW w:w="4086" w:type="dxa"/>
            <w:tcBorders>
              <w:right w:val="dotted" w:sz="4" w:space="0" w:color="auto"/>
            </w:tcBorders>
          </w:tcPr>
          <w:p w14:paraId="1E54C2BB"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issues of shares, convertible notes or options</w:t>
            </w:r>
          </w:p>
        </w:tc>
        <w:tc>
          <w:tcPr>
            <w:tcW w:w="2098" w:type="dxa"/>
            <w:tcBorders>
              <w:left w:val="dotted" w:sz="4" w:space="0" w:color="auto"/>
              <w:right w:val="dotted" w:sz="4" w:space="0" w:color="auto"/>
            </w:tcBorders>
          </w:tcPr>
          <w:p w14:paraId="34BF51D5" w14:textId="09B5E30F" w:rsidR="00DF56C0" w:rsidRPr="00DF56C0" w:rsidRDefault="006175DB"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en-GB"/>
              </w:rPr>
              <w:t>-</w:t>
            </w:r>
          </w:p>
        </w:tc>
        <w:tc>
          <w:tcPr>
            <w:tcW w:w="2179" w:type="dxa"/>
            <w:tcBorders>
              <w:left w:val="dotted" w:sz="4" w:space="0" w:color="auto"/>
              <w:right w:val="dotted" w:sz="4" w:space="0" w:color="auto"/>
            </w:tcBorders>
          </w:tcPr>
          <w:p w14:paraId="2AB32050" w14:textId="0A4F3D42"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en-GB"/>
              </w:rPr>
              <w:t>-</w:t>
            </w:r>
          </w:p>
        </w:tc>
      </w:tr>
      <w:tr w:rsidR="00DF56C0" w:rsidRPr="00DF56C0" w14:paraId="3ED90ACD" w14:textId="77777777" w:rsidTr="00267B13">
        <w:trPr>
          <w:cantSplit/>
        </w:trPr>
        <w:tc>
          <w:tcPr>
            <w:tcW w:w="709" w:type="dxa"/>
            <w:gridSpan w:val="2"/>
            <w:tcBorders>
              <w:left w:val="dotted" w:sz="4" w:space="0" w:color="auto"/>
            </w:tcBorders>
          </w:tcPr>
          <w:p w14:paraId="44A576F9"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3.5</w:t>
            </w:r>
          </w:p>
        </w:tc>
        <w:tc>
          <w:tcPr>
            <w:tcW w:w="4086" w:type="dxa"/>
            <w:tcBorders>
              <w:right w:val="dotted" w:sz="4" w:space="0" w:color="auto"/>
            </w:tcBorders>
          </w:tcPr>
          <w:p w14:paraId="1AD2163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Proceeds from borrowings</w:t>
            </w:r>
          </w:p>
        </w:tc>
        <w:tc>
          <w:tcPr>
            <w:tcW w:w="2098" w:type="dxa"/>
            <w:tcBorders>
              <w:left w:val="dotted" w:sz="4" w:space="0" w:color="auto"/>
              <w:right w:val="dotted" w:sz="4" w:space="0" w:color="auto"/>
            </w:tcBorders>
          </w:tcPr>
          <w:p w14:paraId="08ABC53B" w14:textId="6B044AF5" w:rsidR="00DF56C0" w:rsidRPr="00DF56C0" w:rsidRDefault="0006789A"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40BA1C36" w14:textId="46B88878" w:rsidR="00DF56C0" w:rsidRPr="00DF56C0" w:rsidRDefault="0006789A"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4D0FF27D" w14:textId="77777777" w:rsidTr="00267B13">
        <w:trPr>
          <w:cantSplit/>
        </w:trPr>
        <w:tc>
          <w:tcPr>
            <w:tcW w:w="709" w:type="dxa"/>
            <w:gridSpan w:val="2"/>
            <w:tcBorders>
              <w:left w:val="dotted" w:sz="4" w:space="0" w:color="auto"/>
            </w:tcBorders>
          </w:tcPr>
          <w:p w14:paraId="2780236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3.6</w:t>
            </w:r>
          </w:p>
        </w:tc>
        <w:tc>
          <w:tcPr>
            <w:tcW w:w="4086" w:type="dxa"/>
            <w:tcBorders>
              <w:right w:val="dotted" w:sz="4" w:space="0" w:color="auto"/>
            </w:tcBorders>
          </w:tcPr>
          <w:p w14:paraId="79DA0FF5"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Repayment of borrowings</w:t>
            </w:r>
          </w:p>
        </w:tc>
        <w:tc>
          <w:tcPr>
            <w:tcW w:w="2098" w:type="dxa"/>
            <w:tcBorders>
              <w:left w:val="dotted" w:sz="4" w:space="0" w:color="auto"/>
              <w:right w:val="dotted" w:sz="4" w:space="0" w:color="auto"/>
            </w:tcBorders>
          </w:tcPr>
          <w:p w14:paraId="3DA33466" w14:textId="2CD7B6C3" w:rsidR="00DF56C0" w:rsidRPr="00DF56C0" w:rsidRDefault="00160B4D"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391DF36A" w14:textId="48667031"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35447C52" w14:textId="77777777" w:rsidTr="00267B13">
        <w:trPr>
          <w:cantSplit/>
        </w:trPr>
        <w:tc>
          <w:tcPr>
            <w:tcW w:w="709" w:type="dxa"/>
            <w:gridSpan w:val="2"/>
            <w:tcBorders>
              <w:left w:val="dotted" w:sz="4" w:space="0" w:color="auto"/>
            </w:tcBorders>
          </w:tcPr>
          <w:p w14:paraId="77D67C19"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3.7</w:t>
            </w:r>
          </w:p>
        </w:tc>
        <w:tc>
          <w:tcPr>
            <w:tcW w:w="4086" w:type="dxa"/>
            <w:tcBorders>
              <w:right w:val="dotted" w:sz="4" w:space="0" w:color="auto"/>
            </w:tcBorders>
          </w:tcPr>
          <w:p w14:paraId="7A63D15A"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Transaction costs related to loans and borrowings</w:t>
            </w:r>
          </w:p>
        </w:tc>
        <w:tc>
          <w:tcPr>
            <w:tcW w:w="2098" w:type="dxa"/>
            <w:tcBorders>
              <w:left w:val="dotted" w:sz="4" w:space="0" w:color="auto"/>
              <w:right w:val="dotted" w:sz="4" w:space="0" w:color="auto"/>
            </w:tcBorders>
          </w:tcPr>
          <w:p w14:paraId="626356B7" w14:textId="049D0B9C" w:rsidR="00DF56C0" w:rsidRPr="00DF56C0" w:rsidRDefault="0006789A" w:rsidP="00FB17C3">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18028F69" w14:textId="11940083" w:rsidR="00DF56C0" w:rsidRPr="00DF56C0" w:rsidRDefault="0006789A"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en-GB"/>
              </w:rPr>
              <w:t>-</w:t>
            </w:r>
          </w:p>
        </w:tc>
      </w:tr>
      <w:tr w:rsidR="00DF56C0" w:rsidRPr="00DF56C0" w14:paraId="4E2DAB43" w14:textId="77777777" w:rsidTr="00267B13">
        <w:trPr>
          <w:cantSplit/>
        </w:trPr>
        <w:tc>
          <w:tcPr>
            <w:tcW w:w="709" w:type="dxa"/>
            <w:gridSpan w:val="2"/>
            <w:tcBorders>
              <w:left w:val="dotted" w:sz="4" w:space="0" w:color="auto"/>
            </w:tcBorders>
          </w:tcPr>
          <w:p w14:paraId="1F62331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3.8</w:t>
            </w:r>
          </w:p>
        </w:tc>
        <w:tc>
          <w:tcPr>
            <w:tcW w:w="4086" w:type="dxa"/>
            <w:tcBorders>
              <w:right w:val="dotted" w:sz="4" w:space="0" w:color="auto"/>
            </w:tcBorders>
          </w:tcPr>
          <w:p w14:paraId="154E3F37"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Dividends paid</w:t>
            </w:r>
          </w:p>
        </w:tc>
        <w:tc>
          <w:tcPr>
            <w:tcW w:w="2098" w:type="dxa"/>
            <w:tcBorders>
              <w:left w:val="dotted" w:sz="4" w:space="0" w:color="auto"/>
              <w:right w:val="dotted" w:sz="4" w:space="0" w:color="auto"/>
            </w:tcBorders>
          </w:tcPr>
          <w:p w14:paraId="75DBD640" w14:textId="142D0B92"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right w:val="dotted" w:sz="4" w:space="0" w:color="auto"/>
            </w:tcBorders>
          </w:tcPr>
          <w:p w14:paraId="0DB75B13" w14:textId="1F21935E" w:rsidR="00DF56C0" w:rsidRPr="00DF56C0" w:rsidRDefault="00FB17C3" w:rsidP="00DF56C0">
            <w:pPr>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6D4D71F8" w14:textId="77777777" w:rsidTr="00267B13">
        <w:trPr>
          <w:cantSplit/>
        </w:trPr>
        <w:tc>
          <w:tcPr>
            <w:tcW w:w="709" w:type="dxa"/>
            <w:gridSpan w:val="2"/>
            <w:tcBorders>
              <w:left w:val="dotted" w:sz="4" w:space="0" w:color="auto"/>
            </w:tcBorders>
          </w:tcPr>
          <w:p w14:paraId="49100E7E"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3.9</w:t>
            </w:r>
          </w:p>
        </w:tc>
        <w:tc>
          <w:tcPr>
            <w:tcW w:w="4086" w:type="dxa"/>
            <w:tcBorders>
              <w:right w:val="dotted" w:sz="4" w:space="0" w:color="auto"/>
            </w:tcBorders>
          </w:tcPr>
          <w:p w14:paraId="0808D9DC"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Other (provide details if material)</w:t>
            </w:r>
          </w:p>
        </w:tc>
        <w:tc>
          <w:tcPr>
            <w:tcW w:w="2098" w:type="dxa"/>
            <w:tcBorders>
              <w:left w:val="dotted" w:sz="4" w:space="0" w:color="auto"/>
              <w:bottom w:val="dotted" w:sz="4" w:space="0" w:color="auto"/>
              <w:right w:val="dotted" w:sz="4" w:space="0" w:color="auto"/>
            </w:tcBorders>
          </w:tcPr>
          <w:p w14:paraId="569A777B" w14:textId="5808FFBB"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c>
          <w:tcPr>
            <w:tcW w:w="2179" w:type="dxa"/>
            <w:tcBorders>
              <w:left w:val="dotted" w:sz="4" w:space="0" w:color="auto"/>
              <w:bottom w:val="dotted" w:sz="4" w:space="0" w:color="auto"/>
              <w:right w:val="dotted" w:sz="4" w:space="0" w:color="auto"/>
            </w:tcBorders>
          </w:tcPr>
          <w:p w14:paraId="7EE68A1D" w14:textId="661F40E2" w:rsidR="00DF56C0" w:rsidRPr="00DF56C0" w:rsidRDefault="00FB17C3"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p>
        </w:tc>
      </w:tr>
      <w:tr w:rsidR="00DF56C0" w:rsidRPr="00DF56C0" w14:paraId="5780CCDD" w14:textId="77777777" w:rsidTr="00267B13">
        <w:trPr>
          <w:cantSplit/>
        </w:trPr>
        <w:tc>
          <w:tcPr>
            <w:tcW w:w="709" w:type="dxa"/>
            <w:gridSpan w:val="2"/>
            <w:tcBorders>
              <w:left w:val="dotted" w:sz="4" w:space="0" w:color="auto"/>
              <w:bottom w:val="dotted" w:sz="4" w:space="0" w:color="auto"/>
            </w:tcBorders>
            <w:shd w:val="clear" w:color="auto" w:fill="auto"/>
          </w:tcPr>
          <w:p w14:paraId="4F1A259D"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3.10</w:t>
            </w:r>
          </w:p>
        </w:tc>
        <w:tc>
          <w:tcPr>
            <w:tcW w:w="4086" w:type="dxa"/>
            <w:tcBorders>
              <w:bottom w:val="dotted" w:sz="4" w:space="0" w:color="auto"/>
              <w:right w:val="dotted" w:sz="4" w:space="0" w:color="auto"/>
            </w:tcBorders>
            <w:shd w:val="clear" w:color="auto" w:fill="auto"/>
          </w:tcPr>
          <w:p w14:paraId="3921CEE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Net cash from / (used in) financing activities</w:t>
            </w:r>
          </w:p>
        </w:tc>
        <w:tc>
          <w:tcPr>
            <w:tcW w:w="2098" w:type="dxa"/>
            <w:tcBorders>
              <w:top w:val="dotted" w:sz="4" w:space="0" w:color="auto"/>
              <w:left w:val="dotted" w:sz="4" w:space="0" w:color="auto"/>
              <w:bottom w:val="dotted" w:sz="4" w:space="0" w:color="auto"/>
              <w:right w:val="dotted" w:sz="4" w:space="0" w:color="auto"/>
            </w:tcBorders>
            <w:shd w:val="clear" w:color="auto" w:fill="auto"/>
          </w:tcPr>
          <w:p w14:paraId="610A5538" w14:textId="797A0F38" w:rsidR="00DF56C0" w:rsidRPr="00DF56C0" w:rsidRDefault="006175DB" w:rsidP="00DF56C0">
            <w:pPr>
              <w:tabs>
                <w:tab w:val="clear" w:pos="851"/>
              </w:tabs>
              <w:overflowPunct w:val="0"/>
              <w:autoSpaceDE w:val="0"/>
              <w:autoSpaceDN w:val="0"/>
              <w:adjustRightInd w:val="0"/>
              <w:spacing w:before="60" w:after="60"/>
              <w:jc w:val="right"/>
              <w:textAlignment w:val="baseline"/>
              <w:rPr>
                <w:rFonts w:cs="Arial"/>
                <w:b/>
                <w:szCs w:val="20"/>
                <w:lang w:val="fr-FR"/>
              </w:rPr>
            </w:pPr>
            <w:r>
              <w:rPr>
                <w:rFonts w:cs="Arial"/>
                <w:b/>
                <w:szCs w:val="20"/>
                <w:lang w:val="fr-FR"/>
              </w:rPr>
              <w:t>-</w:t>
            </w:r>
          </w:p>
        </w:tc>
        <w:tc>
          <w:tcPr>
            <w:tcW w:w="2179" w:type="dxa"/>
            <w:tcBorders>
              <w:top w:val="dotted" w:sz="4" w:space="0" w:color="auto"/>
              <w:left w:val="dotted" w:sz="4" w:space="0" w:color="auto"/>
              <w:bottom w:val="dotted" w:sz="4" w:space="0" w:color="auto"/>
              <w:right w:val="dotted" w:sz="4" w:space="0" w:color="auto"/>
            </w:tcBorders>
            <w:shd w:val="clear" w:color="auto" w:fill="auto"/>
          </w:tcPr>
          <w:p w14:paraId="64742A1F" w14:textId="6E65CC8C" w:rsidR="00DF56C0" w:rsidRPr="00DF56C0" w:rsidRDefault="00CD1982" w:rsidP="00DF56C0">
            <w:pPr>
              <w:tabs>
                <w:tab w:val="clear" w:pos="851"/>
              </w:tabs>
              <w:overflowPunct w:val="0"/>
              <w:autoSpaceDE w:val="0"/>
              <w:autoSpaceDN w:val="0"/>
              <w:adjustRightInd w:val="0"/>
              <w:spacing w:before="60" w:after="60"/>
              <w:jc w:val="right"/>
              <w:textAlignment w:val="baseline"/>
              <w:rPr>
                <w:rFonts w:cs="Arial"/>
                <w:b/>
                <w:szCs w:val="20"/>
                <w:lang w:val="fr-FR"/>
              </w:rPr>
            </w:pPr>
            <w:r>
              <w:rPr>
                <w:rFonts w:cs="Arial"/>
                <w:b/>
                <w:szCs w:val="20"/>
                <w:lang w:val="fr-FR"/>
              </w:rPr>
              <w:t>-</w:t>
            </w:r>
          </w:p>
        </w:tc>
      </w:tr>
      <w:tr w:rsidR="00DF56C0" w:rsidRPr="00DF56C0" w14:paraId="4E114D1F" w14:textId="77777777" w:rsidTr="00267B13">
        <w:trPr>
          <w:cantSplit/>
        </w:trPr>
        <w:tc>
          <w:tcPr>
            <w:tcW w:w="9072" w:type="dxa"/>
            <w:gridSpan w:val="5"/>
            <w:tcBorders>
              <w:top w:val="dotted" w:sz="4" w:space="0" w:color="auto"/>
              <w:bottom w:val="dotted" w:sz="4" w:space="0" w:color="auto"/>
            </w:tcBorders>
            <w:shd w:val="clear" w:color="auto" w:fill="auto"/>
          </w:tcPr>
          <w:p w14:paraId="03401FD1" w14:textId="77777777" w:rsidR="00DF56C0" w:rsidRPr="00DF56C0" w:rsidRDefault="00DF56C0" w:rsidP="000D1699">
            <w:pPr>
              <w:rPr>
                <w:lang w:val="en-GB"/>
              </w:rPr>
            </w:pPr>
          </w:p>
        </w:tc>
      </w:tr>
      <w:tr w:rsidR="00DF56C0" w:rsidRPr="00DF56C0" w14:paraId="773845B6" w14:textId="77777777" w:rsidTr="003A7CB5">
        <w:trPr>
          <w:cantSplit/>
        </w:trPr>
        <w:tc>
          <w:tcPr>
            <w:tcW w:w="709" w:type="dxa"/>
            <w:gridSpan w:val="2"/>
            <w:tcBorders>
              <w:top w:val="dotted" w:sz="4" w:space="0" w:color="auto"/>
              <w:left w:val="dotted" w:sz="4" w:space="0" w:color="auto"/>
            </w:tcBorders>
          </w:tcPr>
          <w:p w14:paraId="08C880F3"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4.</w:t>
            </w:r>
          </w:p>
        </w:tc>
        <w:tc>
          <w:tcPr>
            <w:tcW w:w="4086" w:type="dxa"/>
            <w:tcBorders>
              <w:top w:val="dotted" w:sz="4" w:space="0" w:color="auto"/>
              <w:right w:val="dotted" w:sz="4" w:space="0" w:color="auto"/>
            </w:tcBorders>
          </w:tcPr>
          <w:p w14:paraId="0F0796DD" w14:textId="51BFED9B" w:rsidR="00DF56C0" w:rsidRPr="00DF56C0" w:rsidRDefault="00DF56C0" w:rsidP="00DF56C0">
            <w:pPr>
              <w:keepNext/>
              <w:tabs>
                <w:tab w:val="clear" w:pos="851"/>
              </w:tabs>
              <w:overflowPunct w:val="0"/>
              <w:autoSpaceDE w:val="0"/>
              <w:autoSpaceDN w:val="0"/>
              <w:adjustRightInd w:val="0"/>
              <w:spacing w:before="60" w:after="60"/>
              <w:jc w:val="both"/>
              <w:textAlignment w:val="baseline"/>
              <w:rPr>
                <w:rFonts w:cs="Arial"/>
                <w:b/>
                <w:bCs/>
                <w:sz w:val="22"/>
                <w:szCs w:val="20"/>
                <w:lang w:val="en-GB"/>
              </w:rPr>
            </w:pPr>
            <w:r w:rsidRPr="00DF56C0">
              <w:rPr>
                <w:rFonts w:cs="Arial"/>
                <w:b/>
                <w:bCs/>
                <w:sz w:val="22"/>
                <w:szCs w:val="20"/>
                <w:lang w:val="en-GB"/>
              </w:rPr>
              <w:t>Net increase / (decrease) in cash and</w:t>
            </w:r>
            <w:r w:rsidR="00792EE6">
              <w:rPr>
                <w:rFonts w:cs="Arial"/>
                <w:b/>
                <w:bCs/>
                <w:sz w:val="22"/>
                <w:szCs w:val="20"/>
                <w:lang w:val="en-GB"/>
              </w:rPr>
              <w:t xml:space="preserve"> cash equivalents for the period</w:t>
            </w:r>
          </w:p>
        </w:tc>
        <w:tc>
          <w:tcPr>
            <w:tcW w:w="2098" w:type="dxa"/>
            <w:vMerge w:val="restart"/>
            <w:tcBorders>
              <w:top w:val="dotted" w:sz="4" w:space="0" w:color="auto"/>
              <w:left w:val="dotted" w:sz="4" w:space="0" w:color="auto"/>
              <w:right w:val="dotted" w:sz="4" w:space="0" w:color="auto"/>
            </w:tcBorders>
            <w:vAlign w:val="bottom"/>
          </w:tcPr>
          <w:p w14:paraId="313352AF" w14:textId="12FB40C3"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3,877</w:t>
            </w:r>
          </w:p>
        </w:tc>
        <w:tc>
          <w:tcPr>
            <w:tcW w:w="2179" w:type="dxa"/>
            <w:vMerge w:val="restart"/>
            <w:tcBorders>
              <w:top w:val="dotted" w:sz="4" w:space="0" w:color="auto"/>
              <w:left w:val="dotted" w:sz="4" w:space="0" w:color="auto"/>
              <w:right w:val="dotted" w:sz="4" w:space="0" w:color="auto"/>
            </w:tcBorders>
            <w:vAlign w:val="bottom"/>
          </w:tcPr>
          <w:p w14:paraId="18F7D878" w14:textId="69789B62"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3,877</w:t>
            </w:r>
          </w:p>
        </w:tc>
      </w:tr>
      <w:tr w:rsidR="00DF56C0" w:rsidRPr="00DF56C0" w14:paraId="47F28D9B" w14:textId="77777777" w:rsidTr="003A7CB5">
        <w:trPr>
          <w:cantSplit/>
        </w:trPr>
        <w:tc>
          <w:tcPr>
            <w:tcW w:w="709" w:type="dxa"/>
            <w:gridSpan w:val="2"/>
            <w:tcBorders>
              <w:left w:val="dotted" w:sz="4" w:space="0" w:color="auto"/>
            </w:tcBorders>
          </w:tcPr>
          <w:p w14:paraId="44D75A5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4.1</w:t>
            </w:r>
          </w:p>
        </w:tc>
        <w:tc>
          <w:tcPr>
            <w:tcW w:w="4086" w:type="dxa"/>
            <w:tcBorders>
              <w:right w:val="dotted" w:sz="4" w:space="0" w:color="auto"/>
            </w:tcBorders>
          </w:tcPr>
          <w:p w14:paraId="14B0B15E"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Cash and cash equivalents at beginning of quarter/year to date</w:t>
            </w:r>
          </w:p>
        </w:tc>
        <w:tc>
          <w:tcPr>
            <w:tcW w:w="2098" w:type="dxa"/>
            <w:vMerge/>
            <w:tcBorders>
              <w:left w:val="dotted" w:sz="4" w:space="0" w:color="auto"/>
              <w:right w:val="dotted" w:sz="4" w:space="0" w:color="auto"/>
            </w:tcBorders>
          </w:tcPr>
          <w:p w14:paraId="599111C1"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c>
          <w:tcPr>
            <w:tcW w:w="2179" w:type="dxa"/>
            <w:vMerge/>
            <w:tcBorders>
              <w:left w:val="dotted" w:sz="4" w:space="0" w:color="auto"/>
              <w:right w:val="dotted" w:sz="4" w:space="0" w:color="auto"/>
            </w:tcBorders>
          </w:tcPr>
          <w:p w14:paraId="2D62F234" w14:textId="77777777" w:rsidR="00DF56C0" w:rsidRPr="00DF56C0" w:rsidRDefault="00DF56C0" w:rsidP="00DF56C0">
            <w:pPr>
              <w:keepNext/>
              <w:tabs>
                <w:tab w:val="clear" w:pos="851"/>
              </w:tabs>
              <w:overflowPunct w:val="0"/>
              <w:autoSpaceDE w:val="0"/>
              <w:autoSpaceDN w:val="0"/>
              <w:adjustRightInd w:val="0"/>
              <w:spacing w:before="60" w:after="60"/>
              <w:jc w:val="right"/>
              <w:textAlignment w:val="baseline"/>
              <w:rPr>
                <w:rFonts w:cs="Arial"/>
                <w:szCs w:val="20"/>
                <w:lang w:val="fr-FR"/>
              </w:rPr>
            </w:pPr>
          </w:p>
        </w:tc>
      </w:tr>
      <w:tr w:rsidR="00DF56C0" w:rsidRPr="00DF56C0" w14:paraId="59D78087" w14:textId="77777777" w:rsidTr="003A7CB5">
        <w:trPr>
          <w:cantSplit/>
        </w:trPr>
        <w:tc>
          <w:tcPr>
            <w:tcW w:w="709" w:type="dxa"/>
            <w:gridSpan w:val="2"/>
            <w:tcBorders>
              <w:left w:val="dotted" w:sz="4" w:space="0" w:color="auto"/>
            </w:tcBorders>
          </w:tcPr>
          <w:p w14:paraId="3F2F4F8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4.2</w:t>
            </w:r>
          </w:p>
        </w:tc>
        <w:tc>
          <w:tcPr>
            <w:tcW w:w="4086" w:type="dxa"/>
            <w:tcBorders>
              <w:right w:val="dotted" w:sz="4" w:space="0" w:color="auto"/>
            </w:tcBorders>
          </w:tcPr>
          <w:p w14:paraId="150B785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operating activities (item 1.9 above)</w:t>
            </w:r>
          </w:p>
        </w:tc>
        <w:tc>
          <w:tcPr>
            <w:tcW w:w="2098" w:type="dxa"/>
            <w:tcBorders>
              <w:left w:val="dotted" w:sz="4" w:space="0" w:color="auto"/>
              <w:right w:val="dotted" w:sz="4" w:space="0" w:color="auto"/>
            </w:tcBorders>
          </w:tcPr>
          <w:p w14:paraId="74146A35" w14:textId="380631C6" w:rsidR="00DF56C0" w:rsidRPr="00DF56C0"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r w:rsidR="00E944E9">
              <w:rPr>
                <w:rFonts w:cs="Arial"/>
                <w:szCs w:val="20"/>
                <w:lang w:val="fr-FR"/>
              </w:rPr>
              <w:t>(1,</w:t>
            </w:r>
            <w:r w:rsidR="00CD1982">
              <w:rPr>
                <w:rFonts w:cs="Arial"/>
                <w:szCs w:val="20"/>
                <w:lang w:val="fr-FR"/>
              </w:rPr>
              <w:t>072</w:t>
            </w:r>
            <w:r w:rsidR="00E944E9">
              <w:rPr>
                <w:rFonts w:cs="Arial"/>
                <w:szCs w:val="20"/>
                <w:lang w:val="fr-FR"/>
              </w:rPr>
              <w:t>)</w:t>
            </w:r>
          </w:p>
        </w:tc>
        <w:tc>
          <w:tcPr>
            <w:tcW w:w="2179" w:type="dxa"/>
            <w:tcBorders>
              <w:left w:val="dotted" w:sz="4" w:space="0" w:color="auto"/>
              <w:right w:val="dotted" w:sz="4" w:space="0" w:color="auto"/>
            </w:tcBorders>
          </w:tcPr>
          <w:p w14:paraId="4E3B73D5" w14:textId="10DAF7DD" w:rsidR="00DF56C0" w:rsidRPr="00DF56C0"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r w:rsidR="0006789A">
              <w:rPr>
                <w:rFonts w:cs="Arial"/>
                <w:szCs w:val="20"/>
                <w:lang w:val="fr-FR"/>
              </w:rPr>
              <w:t>(</w:t>
            </w:r>
            <w:r w:rsidR="00CD1982">
              <w:rPr>
                <w:rFonts w:cs="Arial"/>
                <w:szCs w:val="20"/>
                <w:lang w:val="fr-FR"/>
              </w:rPr>
              <w:t>1,072</w:t>
            </w:r>
            <w:r w:rsidR="0006789A">
              <w:rPr>
                <w:rFonts w:cs="Arial"/>
                <w:szCs w:val="20"/>
                <w:lang w:val="fr-FR"/>
              </w:rPr>
              <w:t>)</w:t>
            </w:r>
          </w:p>
        </w:tc>
      </w:tr>
      <w:tr w:rsidR="00DF56C0" w:rsidRPr="00DF56C0" w14:paraId="3CA11F72" w14:textId="77777777" w:rsidTr="003A7CB5">
        <w:trPr>
          <w:cantSplit/>
        </w:trPr>
        <w:tc>
          <w:tcPr>
            <w:tcW w:w="709" w:type="dxa"/>
            <w:gridSpan w:val="2"/>
            <w:tcBorders>
              <w:left w:val="dotted" w:sz="4" w:space="0" w:color="auto"/>
            </w:tcBorders>
          </w:tcPr>
          <w:p w14:paraId="3B6AA631"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4.3</w:t>
            </w:r>
          </w:p>
        </w:tc>
        <w:tc>
          <w:tcPr>
            <w:tcW w:w="4086" w:type="dxa"/>
            <w:tcBorders>
              <w:right w:val="dotted" w:sz="4" w:space="0" w:color="auto"/>
            </w:tcBorders>
          </w:tcPr>
          <w:p w14:paraId="057675E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investing activities (item 2.6 above)</w:t>
            </w:r>
          </w:p>
        </w:tc>
        <w:tc>
          <w:tcPr>
            <w:tcW w:w="2098" w:type="dxa"/>
            <w:tcBorders>
              <w:left w:val="dotted" w:sz="4" w:space="0" w:color="auto"/>
              <w:right w:val="dotted" w:sz="4" w:space="0" w:color="auto"/>
            </w:tcBorders>
          </w:tcPr>
          <w:p w14:paraId="26F9501F" w14:textId="77777777" w:rsidR="00CD1982"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p>
          <w:p w14:paraId="2C95D910" w14:textId="180F88A1" w:rsidR="00DF56C0" w:rsidRPr="00DF56C0" w:rsidRDefault="00C92705"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r w:rsidR="00CD1982">
              <w:rPr>
                <w:rFonts w:cs="Arial"/>
                <w:szCs w:val="20"/>
                <w:lang w:val="fr-FR"/>
              </w:rPr>
              <w:t>4</w:t>
            </w:r>
            <w:r w:rsidR="00E944E9">
              <w:rPr>
                <w:rFonts w:cs="Arial"/>
                <w:szCs w:val="20"/>
                <w:lang w:val="fr-FR"/>
              </w:rPr>
              <w:t>)</w:t>
            </w:r>
          </w:p>
        </w:tc>
        <w:tc>
          <w:tcPr>
            <w:tcW w:w="2179" w:type="dxa"/>
            <w:tcBorders>
              <w:left w:val="dotted" w:sz="4" w:space="0" w:color="auto"/>
              <w:right w:val="dotted" w:sz="4" w:space="0" w:color="auto"/>
            </w:tcBorders>
          </w:tcPr>
          <w:p w14:paraId="61104165" w14:textId="77777777" w:rsidR="00CD1982"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p>
          <w:p w14:paraId="0BB512DB" w14:textId="4583819D" w:rsidR="00DF56C0" w:rsidRPr="00DF56C0" w:rsidRDefault="00C92705"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w:t>
            </w:r>
            <w:r w:rsidR="00CD1982">
              <w:rPr>
                <w:rFonts w:cs="Arial"/>
                <w:szCs w:val="20"/>
                <w:lang w:val="fr-FR"/>
              </w:rPr>
              <w:t>4</w:t>
            </w:r>
            <w:r>
              <w:rPr>
                <w:rFonts w:cs="Arial"/>
                <w:szCs w:val="20"/>
                <w:lang w:val="fr-FR"/>
              </w:rPr>
              <w:t>)</w:t>
            </w:r>
          </w:p>
        </w:tc>
      </w:tr>
      <w:tr w:rsidR="00DF56C0" w:rsidRPr="00DF56C0" w14:paraId="361AB8FF" w14:textId="77777777" w:rsidTr="003A7CB5">
        <w:trPr>
          <w:cantSplit/>
        </w:trPr>
        <w:tc>
          <w:tcPr>
            <w:tcW w:w="709" w:type="dxa"/>
            <w:gridSpan w:val="2"/>
            <w:tcBorders>
              <w:left w:val="dotted" w:sz="4" w:space="0" w:color="auto"/>
            </w:tcBorders>
          </w:tcPr>
          <w:p w14:paraId="0C40219F"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4.4</w:t>
            </w:r>
          </w:p>
        </w:tc>
        <w:tc>
          <w:tcPr>
            <w:tcW w:w="4086" w:type="dxa"/>
            <w:tcBorders>
              <w:right w:val="dotted" w:sz="4" w:space="0" w:color="auto"/>
            </w:tcBorders>
          </w:tcPr>
          <w:p w14:paraId="13569600"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Net cash from / (used in) financing activities (item 3.10 above)</w:t>
            </w:r>
          </w:p>
        </w:tc>
        <w:tc>
          <w:tcPr>
            <w:tcW w:w="2098" w:type="dxa"/>
            <w:tcBorders>
              <w:left w:val="dotted" w:sz="4" w:space="0" w:color="auto"/>
              <w:right w:val="dotted" w:sz="4" w:space="0" w:color="auto"/>
            </w:tcBorders>
          </w:tcPr>
          <w:p w14:paraId="33F58285" w14:textId="77777777" w:rsidR="00CD1982" w:rsidRDefault="00CD1982" w:rsidP="00CD1982">
            <w:pPr>
              <w:keepNext/>
              <w:tabs>
                <w:tab w:val="clear" w:pos="851"/>
              </w:tabs>
              <w:overflowPunct w:val="0"/>
              <w:autoSpaceDE w:val="0"/>
              <w:autoSpaceDN w:val="0"/>
              <w:adjustRightInd w:val="0"/>
              <w:spacing w:before="60" w:after="60"/>
              <w:jc w:val="center"/>
              <w:textAlignment w:val="baseline"/>
              <w:rPr>
                <w:rFonts w:cs="Arial"/>
                <w:szCs w:val="20"/>
                <w:lang w:val="fr-FR"/>
              </w:rPr>
            </w:pPr>
          </w:p>
          <w:p w14:paraId="7BC52B2E" w14:textId="4BC08685" w:rsidR="00DF56C0" w:rsidRPr="00DF56C0" w:rsidRDefault="00C4439D" w:rsidP="00CD1982">
            <w:pPr>
              <w:keepNext/>
              <w:tabs>
                <w:tab w:val="clear" w:pos="851"/>
              </w:tabs>
              <w:overflowPunct w:val="0"/>
              <w:autoSpaceDE w:val="0"/>
              <w:autoSpaceDN w:val="0"/>
              <w:adjustRightInd w:val="0"/>
              <w:spacing w:before="60" w:after="60"/>
              <w:jc w:val="center"/>
              <w:textAlignment w:val="baseline"/>
              <w:rPr>
                <w:rFonts w:cs="Arial"/>
                <w:szCs w:val="20"/>
                <w:lang w:val="fr-FR"/>
              </w:rPr>
            </w:pPr>
            <w:r>
              <w:rPr>
                <w:rFonts w:cs="Arial"/>
                <w:szCs w:val="20"/>
                <w:lang w:val="fr-FR"/>
              </w:rPr>
              <w:t xml:space="preserve">                                </w:t>
            </w:r>
            <w:r w:rsidR="00E944E9">
              <w:rPr>
                <w:rFonts w:cs="Arial"/>
                <w:szCs w:val="20"/>
                <w:lang w:val="fr-FR"/>
              </w:rPr>
              <w:t>-</w:t>
            </w:r>
          </w:p>
        </w:tc>
        <w:tc>
          <w:tcPr>
            <w:tcW w:w="2179" w:type="dxa"/>
            <w:tcBorders>
              <w:left w:val="dotted" w:sz="4" w:space="0" w:color="auto"/>
              <w:right w:val="dotted" w:sz="4" w:space="0" w:color="auto"/>
            </w:tcBorders>
          </w:tcPr>
          <w:p w14:paraId="60DFEEC8" w14:textId="77777777" w:rsidR="00CD1982" w:rsidRDefault="00C4439D" w:rsidP="00CD1982">
            <w:pPr>
              <w:keepNext/>
              <w:tabs>
                <w:tab w:val="clear" w:pos="851"/>
              </w:tabs>
              <w:overflowPunct w:val="0"/>
              <w:autoSpaceDE w:val="0"/>
              <w:autoSpaceDN w:val="0"/>
              <w:adjustRightInd w:val="0"/>
              <w:spacing w:before="60" w:after="60"/>
              <w:jc w:val="center"/>
              <w:textAlignment w:val="baseline"/>
              <w:rPr>
                <w:rFonts w:cs="Arial"/>
                <w:szCs w:val="20"/>
                <w:lang w:val="fr-FR"/>
              </w:rPr>
            </w:pPr>
            <w:r>
              <w:rPr>
                <w:rFonts w:cs="Arial"/>
                <w:szCs w:val="20"/>
                <w:lang w:val="fr-FR"/>
              </w:rPr>
              <w:t xml:space="preserve">                           </w:t>
            </w:r>
          </w:p>
          <w:p w14:paraId="561671DB" w14:textId="1B9A5086" w:rsidR="00DF56C0" w:rsidRPr="00DF56C0" w:rsidRDefault="00CD1982" w:rsidP="00CD1982">
            <w:pPr>
              <w:keepNext/>
              <w:tabs>
                <w:tab w:val="clear" w:pos="851"/>
              </w:tabs>
              <w:overflowPunct w:val="0"/>
              <w:autoSpaceDE w:val="0"/>
              <w:autoSpaceDN w:val="0"/>
              <w:adjustRightInd w:val="0"/>
              <w:spacing w:before="60" w:after="60"/>
              <w:jc w:val="center"/>
              <w:textAlignment w:val="baseline"/>
              <w:rPr>
                <w:rFonts w:cs="Arial"/>
                <w:szCs w:val="20"/>
                <w:lang w:val="fr-FR"/>
              </w:rPr>
            </w:pPr>
            <w:r>
              <w:rPr>
                <w:rFonts w:cs="Arial"/>
                <w:szCs w:val="20"/>
                <w:lang w:val="fr-FR"/>
              </w:rPr>
              <w:t xml:space="preserve">                               -</w:t>
            </w:r>
          </w:p>
        </w:tc>
      </w:tr>
      <w:tr w:rsidR="00DF56C0" w:rsidRPr="00DF56C0" w14:paraId="1209AAB0" w14:textId="77777777" w:rsidTr="003A7CB5">
        <w:trPr>
          <w:cantSplit/>
        </w:trPr>
        <w:tc>
          <w:tcPr>
            <w:tcW w:w="709" w:type="dxa"/>
            <w:gridSpan w:val="2"/>
            <w:tcBorders>
              <w:left w:val="dotted" w:sz="4" w:space="0" w:color="auto"/>
            </w:tcBorders>
          </w:tcPr>
          <w:p w14:paraId="3A37F1B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lastRenderedPageBreak/>
              <w:t>4.5</w:t>
            </w:r>
          </w:p>
        </w:tc>
        <w:tc>
          <w:tcPr>
            <w:tcW w:w="4086" w:type="dxa"/>
            <w:tcBorders>
              <w:right w:val="dotted" w:sz="4" w:space="0" w:color="auto"/>
            </w:tcBorders>
          </w:tcPr>
          <w:p w14:paraId="0F3FF21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Effect of movement in exchange rates on cash held</w:t>
            </w:r>
          </w:p>
        </w:tc>
        <w:tc>
          <w:tcPr>
            <w:tcW w:w="2098" w:type="dxa"/>
            <w:tcBorders>
              <w:left w:val="dotted" w:sz="4" w:space="0" w:color="auto"/>
              <w:bottom w:val="dotted" w:sz="4" w:space="0" w:color="auto"/>
              <w:right w:val="dotted" w:sz="4" w:space="0" w:color="auto"/>
            </w:tcBorders>
          </w:tcPr>
          <w:p w14:paraId="23370737" w14:textId="5E007525" w:rsidR="00DF56C0" w:rsidRPr="00DF56C0"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r w:rsidR="00952AA3">
              <w:rPr>
                <w:rFonts w:cs="Arial"/>
                <w:szCs w:val="20"/>
                <w:lang w:val="fr-FR"/>
              </w:rPr>
              <w:t>-</w:t>
            </w:r>
          </w:p>
        </w:tc>
        <w:tc>
          <w:tcPr>
            <w:tcW w:w="2179" w:type="dxa"/>
            <w:tcBorders>
              <w:left w:val="dotted" w:sz="4" w:space="0" w:color="auto"/>
              <w:bottom w:val="dotted" w:sz="4" w:space="0" w:color="auto"/>
              <w:right w:val="dotted" w:sz="4" w:space="0" w:color="auto"/>
            </w:tcBorders>
          </w:tcPr>
          <w:p w14:paraId="111C9EED" w14:textId="09013400" w:rsidR="00DF56C0" w:rsidRPr="00DF56C0" w:rsidRDefault="00C4439D" w:rsidP="00C4439D">
            <w:pPr>
              <w:keepNext/>
              <w:tabs>
                <w:tab w:val="clear" w:pos="851"/>
              </w:tabs>
              <w:overflowPunct w:val="0"/>
              <w:autoSpaceDE w:val="0"/>
              <w:autoSpaceDN w:val="0"/>
              <w:adjustRightInd w:val="0"/>
              <w:spacing w:before="60" w:after="60"/>
              <w:jc w:val="right"/>
              <w:textAlignment w:val="baseline"/>
              <w:rPr>
                <w:rFonts w:cs="Arial"/>
                <w:szCs w:val="20"/>
                <w:lang w:val="fr-FR"/>
              </w:rPr>
            </w:pPr>
            <w:r>
              <w:rPr>
                <w:rFonts w:cs="Arial"/>
                <w:szCs w:val="20"/>
                <w:lang w:val="fr-FR"/>
              </w:rPr>
              <w:t xml:space="preserve">                                   </w:t>
            </w:r>
            <w:r w:rsidR="00952AA3">
              <w:rPr>
                <w:rFonts w:cs="Arial"/>
                <w:szCs w:val="20"/>
                <w:lang w:val="fr-FR"/>
              </w:rPr>
              <w:t>-</w:t>
            </w:r>
          </w:p>
        </w:tc>
      </w:tr>
      <w:tr w:rsidR="00DF56C0" w:rsidRPr="00DF56C0" w14:paraId="0ACC86BA" w14:textId="77777777" w:rsidTr="003A7CB5">
        <w:trPr>
          <w:cantSplit/>
        </w:trPr>
        <w:tc>
          <w:tcPr>
            <w:tcW w:w="709" w:type="dxa"/>
            <w:gridSpan w:val="2"/>
            <w:tcBorders>
              <w:left w:val="dotted" w:sz="4" w:space="0" w:color="auto"/>
              <w:bottom w:val="dotted" w:sz="4" w:space="0" w:color="auto"/>
            </w:tcBorders>
          </w:tcPr>
          <w:p w14:paraId="17E5EB72"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4.6</w:t>
            </w:r>
          </w:p>
        </w:tc>
        <w:tc>
          <w:tcPr>
            <w:tcW w:w="4086" w:type="dxa"/>
            <w:tcBorders>
              <w:bottom w:val="dotted" w:sz="4" w:space="0" w:color="auto"/>
              <w:right w:val="dotted" w:sz="4" w:space="0" w:color="auto"/>
            </w:tcBorders>
          </w:tcPr>
          <w:p w14:paraId="6A862F28"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DF56C0">
              <w:rPr>
                <w:rFonts w:cs="Arial"/>
                <w:b/>
                <w:szCs w:val="20"/>
                <w:lang w:val="en-GB"/>
              </w:rPr>
              <w:t>Cash and cash equivalents at end of quarter</w:t>
            </w:r>
          </w:p>
        </w:tc>
        <w:tc>
          <w:tcPr>
            <w:tcW w:w="2098" w:type="dxa"/>
            <w:tcBorders>
              <w:top w:val="dotted" w:sz="4" w:space="0" w:color="auto"/>
              <w:left w:val="dotted" w:sz="4" w:space="0" w:color="auto"/>
              <w:bottom w:val="dotted" w:sz="4" w:space="0" w:color="auto"/>
              <w:right w:val="dotted" w:sz="4" w:space="0" w:color="auto"/>
            </w:tcBorders>
          </w:tcPr>
          <w:p w14:paraId="38CBFAF5" w14:textId="20C25AC9"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r>
              <w:rPr>
                <w:rFonts w:cs="Arial"/>
                <w:b/>
                <w:szCs w:val="20"/>
                <w:lang w:val="fr-FR"/>
              </w:rPr>
              <w:t>2,801</w:t>
            </w:r>
          </w:p>
        </w:tc>
        <w:tc>
          <w:tcPr>
            <w:tcW w:w="2179" w:type="dxa"/>
            <w:tcBorders>
              <w:top w:val="dotted" w:sz="4" w:space="0" w:color="auto"/>
              <w:left w:val="dotted" w:sz="4" w:space="0" w:color="auto"/>
              <w:bottom w:val="dotted" w:sz="4" w:space="0" w:color="auto"/>
              <w:right w:val="dotted" w:sz="4" w:space="0" w:color="auto"/>
            </w:tcBorders>
          </w:tcPr>
          <w:p w14:paraId="0467524A" w14:textId="38B92198"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b/>
                <w:szCs w:val="20"/>
                <w:lang w:val="fr-FR"/>
              </w:rPr>
            </w:pPr>
            <w:r>
              <w:rPr>
                <w:rFonts w:cs="Arial"/>
                <w:b/>
                <w:szCs w:val="20"/>
                <w:lang w:val="fr-FR"/>
              </w:rPr>
              <w:t>2,801</w:t>
            </w:r>
          </w:p>
        </w:tc>
      </w:tr>
    </w:tbl>
    <w:p w14:paraId="635936A1" w14:textId="77777777" w:rsidR="00DF56C0" w:rsidRPr="00DF56C0" w:rsidRDefault="00DF56C0" w:rsidP="000D1699">
      <w:pPr>
        <w:rPr>
          <w:lang w:val="en-GB" w:eastAsia="en-AU"/>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26"/>
        <w:gridCol w:w="2126"/>
      </w:tblGrid>
      <w:tr w:rsidR="00DF56C0" w:rsidRPr="00DF56C0" w14:paraId="31F07CE7" w14:textId="77777777" w:rsidTr="00267B13">
        <w:trPr>
          <w:cantSplit/>
        </w:trPr>
        <w:tc>
          <w:tcPr>
            <w:tcW w:w="709" w:type="dxa"/>
            <w:tcBorders>
              <w:top w:val="dotted" w:sz="4" w:space="0" w:color="auto"/>
              <w:left w:val="dotted" w:sz="4" w:space="0" w:color="auto"/>
              <w:bottom w:val="dotted" w:sz="4" w:space="0" w:color="auto"/>
            </w:tcBorders>
          </w:tcPr>
          <w:p w14:paraId="7091AD0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Cs w:val="22"/>
                <w:lang w:val="en-GB"/>
              </w:rPr>
            </w:pPr>
            <w:r w:rsidRPr="00DF56C0">
              <w:rPr>
                <w:rFonts w:cs="Arial"/>
                <w:b/>
                <w:bCs/>
                <w:sz w:val="22"/>
                <w:szCs w:val="22"/>
                <w:lang w:val="en-GB"/>
              </w:rPr>
              <w:t>5.</w:t>
            </w:r>
          </w:p>
        </w:tc>
        <w:tc>
          <w:tcPr>
            <w:tcW w:w="4111" w:type="dxa"/>
            <w:tcBorders>
              <w:top w:val="dotted" w:sz="4" w:space="0" w:color="auto"/>
              <w:bottom w:val="dotted" w:sz="4" w:space="0" w:color="auto"/>
              <w:right w:val="dotted" w:sz="4" w:space="0" w:color="auto"/>
            </w:tcBorders>
          </w:tcPr>
          <w:p w14:paraId="1FA6FC7F" w14:textId="77777777"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2"/>
                <w:lang w:val="en-GB"/>
              </w:rPr>
            </w:pPr>
            <w:r w:rsidRPr="00DF56C0">
              <w:rPr>
                <w:rFonts w:cs="Arial"/>
                <w:b/>
                <w:sz w:val="22"/>
                <w:szCs w:val="22"/>
                <w:lang w:val="en-GB"/>
              </w:rPr>
              <w:t>Reconciliation of cash and cash equivalents</w:t>
            </w:r>
            <w:r w:rsidRPr="00DF56C0">
              <w:rPr>
                <w:rFonts w:cs="Arial"/>
                <w:b/>
                <w:szCs w:val="22"/>
                <w:lang w:val="en-GB"/>
              </w:rPr>
              <w:br/>
            </w:r>
            <w:r w:rsidRPr="00DF56C0">
              <w:rPr>
                <w:rFonts w:cs="Arial"/>
                <w:szCs w:val="22"/>
                <w:lang w:val="en-GB"/>
              </w:rPr>
              <w:t>at the end of the quarter (as shown in the consolidated statement of cash flows) to the related items in the accounts</w:t>
            </w:r>
          </w:p>
        </w:tc>
        <w:tc>
          <w:tcPr>
            <w:tcW w:w="2126" w:type="dxa"/>
            <w:tcBorders>
              <w:top w:val="dotted" w:sz="4" w:space="0" w:color="auto"/>
              <w:left w:val="dotted" w:sz="4" w:space="0" w:color="auto"/>
              <w:bottom w:val="dotted" w:sz="4" w:space="0" w:color="auto"/>
              <w:right w:val="dotted" w:sz="4" w:space="0" w:color="auto"/>
            </w:tcBorders>
          </w:tcPr>
          <w:p w14:paraId="643154CC" w14:textId="77777777"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r w:rsidRPr="00DF56C0">
              <w:rPr>
                <w:rFonts w:cs="Arial"/>
                <w:b/>
                <w:bCs/>
                <w:szCs w:val="22"/>
                <w:lang w:val="fr-FR"/>
              </w:rPr>
              <w:t>Current quarter</w:t>
            </w:r>
            <w:r w:rsidRPr="00DF56C0">
              <w:rPr>
                <w:rFonts w:cs="Arial"/>
                <w:b/>
                <w:bCs/>
                <w:szCs w:val="22"/>
                <w:lang w:val="fr-FR"/>
              </w:rPr>
              <w:br/>
              <w:t>$A’000</w:t>
            </w:r>
          </w:p>
        </w:tc>
        <w:tc>
          <w:tcPr>
            <w:tcW w:w="2126" w:type="dxa"/>
            <w:tcBorders>
              <w:top w:val="dotted" w:sz="4" w:space="0" w:color="auto"/>
              <w:left w:val="dotted" w:sz="4" w:space="0" w:color="auto"/>
              <w:bottom w:val="dotted" w:sz="4" w:space="0" w:color="auto"/>
              <w:right w:val="dotted" w:sz="4" w:space="0" w:color="auto"/>
            </w:tcBorders>
          </w:tcPr>
          <w:p w14:paraId="538F0CF2" w14:textId="77777777"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2"/>
                <w:lang w:val="fr-FR"/>
              </w:rPr>
            </w:pPr>
            <w:proofErr w:type="spellStart"/>
            <w:r w:rsidRPr="00DF56C0">
              <w:rPr>
                <w:rFonts w:cs="Arial"/>
                <w:b/>
                <w:bCs/>
                <w:szCs w:val="22"/>
                <w:lang w:val="fr-FR"/>
              </w:rPr>
              <w:t>Previous</w:t>
            </w:r>
            <w:proofErr w:type="spellEnd"/>
            <w:r w:rsidRPr="00DF56C0">
              <w:rPr>
                <w:rFonts w:cs="Arial"/>
                <w:b/>
                <w:bCs/>
                <w:szCs w:val="22"/>
                <w:lang w:val="fr-FR"/>
              </w:rPr>
              <w:t xml:space="preserve"> quarter</w:t>
            </w:r>
            <w:r w:rsidRPr="00DF56C0">
              <w:rPr>
                <w:rFonts w:cs="Arial"/>
                <w:b/>
                <w:bCs/>
                <w:szCs w:val="22"/>
                <w:lang w:val="fr-FR"/>
              </w:rPr>
              <w:br/>
              <w:t>$A’000</w:t>
            </w:r>
          </w:p>
        </w:tc>
      </w:tr>
      <w:tr w:rsidR="00DF56C0" w:rsidRPr="00DF56C0" w14:paraId="43A1CCA4" w14:textId="77777777" w:rsidTr="00267B13">
        <w:trPr>
          <w:cantSplit/>
        </w:trPr>
        <w:tc>
          <w:tcPr>
            <w:tcW w:w="709" w:type="dxa"/>
            <w:tcBorders>
              <w:top w:val="dotted" w:sz="4" w:space="0" w:color="auto"/>
              <w:left w:val="dotted" w:sz="4" w:space="0" w:color="auto"/>
              <w:right w:val="nil"/>
            </w:tcBorders>
          </w:tcPr>
          <w:p w14:paraId="71F46D5A"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5.1</w:t>
            </w:r>
          </w:p>
        </w:tc>
        <w:tc>
          <w:tcPr>
            <w:tcW w:w="4111" w:type="dxa"/>
            <w:tcBorders>
              <w:top w:val="dotted" w:sz="4" w:space="0" w:color="auto"/>
              <w:left w:val="nil"/>
              <w:right w:val="dotted" w:sz="4" w:space="0" w:color="auto"/>
            </w:tcBorders>
          </w:tcPr>
          <w:p w14:paraId="491401D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balances</w:t>
            </w:r>
          </w:p>
        </w:tc>
        <w:tc>
          <w:tcPr>
            <w:tcW w:w="2126" w:type="dxa"/>
            <w:tcBorders>
              <w:top w:val="dotted" w:sz="4" w:space="0" w:color="auto"/>
              <w:left w:val="dotted" w:sz="4" w:space="0" w:color="auto"/>
              <w:right w:val="dotted" w:sz="4" w:space="0" w:color="auto"/>
            </w:tcBorders>
          </w:tcPr>
          <w:p w14:paraId="1F968CF7" w14:textId="6383367B" w:rsidR="00DF56C0" w:rsidRPr="00DF56C0" w:rsidRDefault="00CD1982"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773</w:t>
            </w:r>
          </w:p>
        </w:tc>
        <w:tc>
          <w:tcPr>
            <w:tcW w:w="2126" w:type="dxa"/>
            <w:tcBorders>
              <w:top w:val="dotted" w:sz="4" w:space="0" w:color="auto"/>
              <w:left w:val="dotted" w:sz="4" w:space="0" w:color="auto"/>
              <w:right w:val="dotted" w:sz="4" w:space="0" w:color="auto"/>
            </w:tcBorders>
          </w:tcPr>
          <w:p w14:paraId="6DAA91A1" w14:textId="630D07B2" w:rsidR="00DF56C0" w:rsidRPr="00DF56C0" w:rsidRDefault="00792F8E"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1,849</w:t>
            </w:r>
          </w:p>
        </w:tc>
      </w:tr>
      <w:tr w:rsidR="00DF56C0" w:rsidRPr="00DF56C0" w14:paraId="1D8C8C8D" w14:textId="77777777" w:rsidTr="00267B13">
        <w:trPr>
          <w:cantSplit/>
        </w:trPr>
        <w:tc>
          <w:tcPr>
            <w:tcW w:w="709" w:type="dxa"/>
            <w:tcBorders>
              <w:left w:val="dotted" w:sz="4" w:space="0" w:color="auto"/>
              <w:bottom w:val="nil"/>
              <w:right w:val="nil"/>
            </w:tcBorders>
          </w:tcPr>
          <w:p w14:paraId="313492DC"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5.2</w:t>
            </w:r>
          </w:p>
        </w:tc>
        <w:tc>
          <w:tcPr>
            <w:tcW w:w="4111" w:type="dxa"/>
            <w:tcBorders>
              <w:left w:val="nil"/>
              <w:bottom w:val="nil"/>
              <w:right w:val="dotted" w:sz="4" w:space="0" w:color="auto"/>
            </w:tcBorders>
          </w:tcPr>
          <w:p w14:paraId="48F2CF3F"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Call deposits</w:t>
            </w:r>
          </w:p>
        </w:tc>
        <w:tc>
          <w:tcPr>
            <w:tcW w:w="2126" w:type="dxa"/>
            <w:tcBorders>
              <w:left w:val="dotted" w:sz="4" w:space="0" w:color="auto"/>
              <w:right w:val="dotted" w:sz="4" w:space="0" w:color="auto"/>
            </w:tcBorders>
          </w:tcPr>
          <w:p w14:paraId="26058F1C" w14:textId="690826B3" w:rsidR="00DF56C0" w:rsidRPr="00DF56C0" w:rsidRDefault="00A23201"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2,028</w:t>
            </w:r>
          </w:p>
        </w:tc>
        <w:tc>
          <w:tcPr>
            <w:tcW w:w="2126" w:type="dxa"/>
            <w:tcBorders>
              <w:left w:val="dotted" w:sz="4" w:space="0" w:color="auto"/>
              <w:right w:val="dotted" w:sz="4" w:space="0" w:color="auto"/>
            </w:tcBorders>
          </w:tcPr>
          <w:p w14:paraId="3E4FFC3D" w14:textId="7A339423" w:rsidR="00DF56C0" w:rsidRPr="00DF56C0" w:rsidRDefault="00E944E9"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2,028</w:t>
            </w:r>
          </w:p>
        </w:tc>
      </w:tr>
      <w:tr w:rsidR="00DF56C0" w:rsidRPr="00DF56C0" w14:paraId="576499D3" w14:textId="77777777" w:rsidTr="00267B13">
        <w:trPr>
          <w:cantSplit/>
        </w:trPr>
        <w:tc>
          <w:tcPr>
            <w:tcW w:w="709" w:type="dxa"/>
            <w:tcBorders>
              <w:top w:val="nil"/>
              <w:left w:val="dotted" w:sz="4" w:space="0" w:color="auto"/>
              <w:bottom w:val="nil"/>
              <w:right w:val="nil"/>
            </w:tcBorders>
          </w:tcPr>
          <w:p w14:paraId="33F8AF4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5.3</w:t>
            </w:r>
          </w:p>
        </w:tc>
        <w:tc>
          <w:tcPr>
            <w:tcW w:w="4111" w:type="dxa"/>
            <w:tcBorders>
              <w:top w:val="nil"/>
              <w:left w:val="nil"/>
              <w:bottom w:val="nil"/>
              <w:right w:val="dotted" w:sz="4" w:space="0" w:color="auto"/>
            </w:tcBorders>
          </w:tcPr>
          <w:p w14:paraId="6668F728"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Bank overdrafts</w:t>
            </w:r>
          </w:p>
        </w:tc>
        <w:tc>
          <w:tcPr>
            <w:tcW w:w="2126" w:type="dxa"/>
            <w:tcBorders>
              <w:left w:val="dotted" w:sz="4" w:space="0" w:color="auto"/>
              <w:right w:val="dotted" w:sz="4" w:space="0" w:color="auto"/>
            </w:tcBorders>
          </w:tcPr>
          <w:p w14:paraId="63DE947E" w14:textId="3291F8E4" w:rsidR="00DF56C0" w:rsidRPr="00DF56C0" w:rsidRDefault="00941A3F"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w:t>
            </w:r>
          </w:p>
        </w:tc>
        <w:tc>
          <w:tcPr>
            <w:tcW w:w="2126" w:type="dxa"/>
            <w:tcBorders>
              <w:left w:val="dotted" w:sz="4" w:space="0" w:color="auto"/>
              <w:right w:val="dotted" w:sz="4" w:space="0" w:color="auto"/>
            </w:tcBorders>
          </w:tcPr>
          <w:p w14:paraId="6CF3933E" w14:textId="7A5191A8" w:rsidR="00DF56C0" w:rsidRPr="00DF56C0" w:rsidRDefault="00941A3F"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w:t>
            </w:r>
          </w:p>
        </w:tc>
      </w:tr>
      <w:tr w:rsidR="00DF56C0" w:rsidRPr="00DF56C0" w14:paraId="0717B70D" w14:textId="77777777" w:rsidTr="00267B13">
        <w:trPr>
          <w:cantSplit/>
        </w:trPr>
        <w:tc>
          <w:tcPr>
            <w:tcW w:w="709" w:type="dxa"/>
            <w:tcBorders>
              <w:top w:val="nil"/>
              <w:left w:val="dotted" w:sz="4" w:space="0" w:color="auto"/>
              <w:right w:val="nil"/>
            </w:tcBorders>
          </w:tcPr>
          <w:p w14:paraId="496E077F"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5.4</w:t>
            </w:r>
          </w:p>
        </w:tc>
        <w:tc>
          <w:tcPr>
            <w:tcW w:w="4111" w:type="dxa"/>
            <w:tcBorders>
              <w:top w:val="nil"/>
              <w:left w:val="nil"/>
              <w:right w:val="dotted" w:sz="4" w:space="0" w:color="auto"/>
            </w:tcBorders>
          </w:tcPr>
          <w:p w14:paraId="1D2276CB"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2"/>
                <w:lang w:val="en-GB"/>
              </w:rPr>
            </w:pPr>
            <w:r w:rsidRPr="00DF56C0">
              <w:rPr>
                <w:rFonts w:cs="Arial"/>
                <w:szCs w:val="22"/>
                <w:lang w:val="en-GB"/>
              </w:rPr>
              <w:t>Other (provide details)</w:t>
            </w:r>
          </w:p>
        </w:tc>
        <w:tc>
          <w:tcPr>
            <w:tcW w:w="2126" w:type="dxa"/>
            <w:tcBorders>
              <w:left w:val="dotted" w:sz="4" w:space="0" w:color="auto"/>
              <w:bottom w:val="dotted" w:sz="4" w:space="0" w:color="auto"/>
              <w:right w:val="dotted" w:sz="4" w:space="0" w:color="auto"/>
            </w:tcBorders>
          </w:tcPr>
          <w:p w14:paraId="4E34138D" w14:textId="25061208" w:rsidR="00DF56C0" w:rsidRPr="00DF56C0" w:rsidRDefault="00941A3F"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w:t>
            </w:r>
          </w:p>
        </w:tc>
        <w:tc>
          <w:tcPr>
            <w:tcW w:w="2126" w:type="dxa"/>
            <w:tcBorders>
              <w:left w:val="dotted" w:sz="4" w:space="0" w:color="auto"/>
              <w:bottom w:val="dotted" w:sz="4" w:space="0" w:color="auto"/>
              <w:right w:val="dotted" w:sz="4" w:space="0" w:color="auto"/>
            </w:tcBorders>
          </w:tcPr>
          <w:p w14:paraId="3EDEDED7" w14:textId="74EE7028" w:rsidR="00DF56C0" w:rsidRPr="00DF56C0" w:rsidRDefault="00941A3F" w:rsidP="00DF56C0">
            <w:pPr>
              <w:keepNext/>
              <w:tabs>
                <w:tab w:val="clear" w:pos="851"/>
              </w:tabs>
              <w:overflowPunct w:val="0"/>
              <w:autoSpaceDE w:val="0"/>
              <w:autoSpaceDN w:val="0"/>
              <w:adjustRightInd w:val="0"/>
              <w:spacing w:before="60" w:after="60"/>
              <w:jc w:val="right"/>
              <w:textAlignment w:val="baseline"/>
              <w:rPr>
                <w:rFonts w:cs="Arial"/>
                <w:color w:val="000000"/>
                <w:szCs w:val="22"/>
              </w:rPr>
            </w:pPr>
            <w:r>
              <w:rPr>
                <w:rFonts w:cs="Arial"/>
                <w:color w:val="000000"/>
                <w:szCs w:val="22"/>
              </w:rPr>
              <w:t>-</w:t>
            </w:r>
          </w:p>
        </w:tc>
      </w:tr>
      <w:tr w:rsidR="00DF56C0" w:rsidRPr="00DF56C0" w14:paraId="6D17D52A" w14:textId="77777777" w:rsidTr="00267B13">
        <w:trPr>
          <w:cantSplit/>
        </w:trPr>
        <w:tc>
          <w:tcPr>
            <w:tcW w:w="709" w:type="dxa"/>
            <w:tcBorders>
              <w:top w:val="nil"/>
              <w:left w:val="dotted" w:sz="4" w:space="0" w:color="auto"/>
              <w:bottom w:val="dotted" w:sz="4" w:space="0" w:color="auto"/>
              <w:right w:val="nil"/>
            </w:tcBorders>
          </w:tcPr>
          <w:p w14:paraId="33D61224"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5.5</w:t>
            </w:r>
          </w:p>
        </w:tc>
        <w:tc>
          <w:tcPr>
            <w:tcW w:w="4111" w:type="dxa"/>
            <w:tcBorders>
              <w:top w:val="nil"/>
              <w:left w:val="nil"/>
              <w:bottom w:val="dotted" w:sz="4" w:space="0" w:color="auto"/>
              <w:right w:val="dotted" w:sz="4" w:space="0" w:color="auto"/>
            </w:tcBorders>
          </w:tcPr>
          <w:p w14:paraId="3682AD32"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b/>
                <w:szCs w:val="22"/>
                <w:lang w:val="en-GB"/>
              </w:rPr>
            </w:pPr>
            <w:r w:rsidRPr="00DF56C0">
              <w:rPr>
                <w:rFonts w:cs="Arial"/>
                <w:b/>
                <w:szCs w:val="22"/>
                <w:lang w:val="en-GB"/>
              </w:rPr>
              <w:t>Cash and cash equivalents at end of quarter (should equal item 4.6 above)</w:t>
            </w:r>
          </w:p>
        </w:tc>
        <w:tc>
          <w:tcPr>
            <w:tcW w:w="2126" w:type="dxa"/>
            <w:tcBorders>
              <w:left w:val="dotted" w:sz="4" w:space="0" w:color="auto"/>
              <w:bottom w:val="dotted" w:sz="4" w:space="0" w:color="auto"/>
              <w:right w:val="dotted" w:sz="4" w:space="0" w:color="auto"/>
            </w:tcBorders>
          </w:tcPr>
          <w:p w14:paraId="4E3B20E5" w14:textId="19E766D9" w:rsidR="00DF56C0" w:rsidRPr="00DF56C0" w:rsidRDefault="00B27F99" w:rsidP="00EE1834">
            <w:pPr>
              <w:tabs>
                <w:tab w:val="clear" w:pos="851"/>
              </w:tabs>
              <w:overflowPunct w:val="0"/>
              <w:autoSpaceDE w:val="0"/>
              <w:autoSpaceDN w:val="0"/>
              <w:adjustRightInd w:val="0"/>
              <w:spacing w:before="60" w:after="60"/>
              <w:jc w:val="right"/>
              <w:textAlignment w:val="baseline"/>
              <w:rPr>
                <w:rFonts w:cs="Arial"/>
                <w:b/>
                <w:color w:val="000000"/>
                <w:szCs w:val="22"/>
              </w:rPr>
            </w:pPr>
            <w:r>
              <w:rPr>
                <w:rFonts w:cs="Arial"/>
                <w:b/>
                <w:color w:val="000000"/>
                <w:szCs w:val="22"/>
              </w:rPr>
              <w:t>2,801</w:t>
            </w:r>
          </w:p>
        </w:tc>
        <w:tc>
          <w:tcPr>
            <w:tcW w:w="2126" w:type="dxa"/>
            <w:tcBorders>
              <w:left w:val="dotted" w:sz="4" w:space="0" w:color="auto"/>
              <w:bottom w:val="dotted" w:sz="4" w:space="0" w:color="auto"/>
              <w:right w:val="dotted" w:sz="4" w:space="0" w:color="auto"/>
            </w:tcBorders>
          </w:tcPr>
          <w:p w14:paraId="4D69C0D7" w14:textId="2DF49F0D" w:rsidR="00DF56C0" w:rsidRPr="00DF56C0" w:rsidRDefault="00792F8E" w:rsidP="00DF56C0">
            <w:pPr>
              <w:tabs>
                <w:tab w:val="clear" w:pos="851"/>
              </w:tabs>
              <w:overflowPunct w:val="0"/>
              <w:autoSpaceDE w:val="0"/>
              <w:autoSpaceDN w:val="0"/>
              <w:adjustRightInd w:val="0"/>
              <w:spacing w:before="60" w:after="60"/>
              <w:jc w:val="right"/>
              <w:textAlignment w:val="baseline"/>
              <w:rPr>
                <w:rFonts w:cs="Arial"/>
                <w:b/>
                <w:color w:val="000000"/>
                <w:szCs w:val="22"/>
              </w:rPr>
            </w:pPr>
            <w:r>
              <w:rPr>
                <w:rFonts w:cs="Arial"/>
                <w:b/>
                <w:color w:val="000000"/>
                <w:szCs w:val="22"/>
              </w:rPr>
              <w:t>3,877</w:t>
            </w:r>
          </w:p>
        </w:tc>
      </w:tr>
    </w:tbl>
    <w:p w14:paraId="46599D06" w14:textId="77777777"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14:paraId="2B8C973A" w14:textId="77777777" w:rsidTr="00267B13">
        <w:trPr>
          <w:cantSplit/>
        </w:trPr>
        <w:tc>
          <w:tcPr>
            <w:tcW w:w="709" w:type="dxa"/>
            <w:tcBorders>
              <w:left w:val="nil"/>
            </w:tcBorders>
          </w:tcPr>
          <w:p w14:paraId="76E9D741"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bookmarkStart w:id="0" w:name="_Toc378670161"/>
            <w:r w:rsidRPr="00DF56C0">
              <w:rPr>
                <w:rFonts w:cs="Arial"/>
                <w:b/>
                <w:bCs/>
                <w:sz w:val="22"/>
                <w:szCs w:val="20"/>
                <w:lang w:val="en-GB"/>
              </w:rPr>
              <w:t>6.</w:t>
            </w:r>
          </w:p>
        </w:tc>
        <w:tc>
          <w:tcPr>
            <w:tcW w:w="6237" w:type="dxa"/>
            <w:tcBorders>
              <w:left w:val="nil"/>
              <w:right w:val="dotted" w:sz="4" w:space="0" w:color="auto"/>
            </w:tcBorders>
          </w:tcPr>
          <w:p w14:paraId="03F3BDEC" w14:textId="77777777"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directors of the entity and their associates</w:t>
            </w:r>
          </w:p>
        </w:tc>
        <w:tc>
          <w:tcPr>
            <w:tcW w:w="2126" w:type="dxa"/>
            <w:tcBorders>
              <w:top w:val="dotted" w:sz="4" w:space="0" w:color="auto"/>
              <w:left w:val="dotted" w:sz="4" w:space="0" w:color="auto"/>
              <w:bottom w:val="dotted" w:sz="4" w:space="0" w:color="auto"/>
              <w:right w:val="dotted" w:sz="4" w:space="0" w:color="auto"/>
            </w:tcBorders>
          </w:tcPr>
          <w:p w14:paraId="38C9AA07" w14:textId="77777777"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14:paraId="45488D35" w14:textId="77777777" w:rsidTr="00267B13">
        <w:trPr>
          <w:cantSplit/>
        </w:trPr>
        <w:tc>
          <w:tcPr>
            <w:tcW w:w="709" w:type="dxa"/>
            <w:tcBorders>
              <w:left w:val="nil"/>
              <w:right w:val="nil"/>
            </w:tcBorders>
          </w:tcPr>
          <w:p w14:paraId="4B9246E3"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6.1</w:t>
            </w:r>
          </w:p>
        </w:tc>
        <w:tc>
          <w:tcPr>
            <w:tcW w:w="6237" w:type="dxa"/>
            <w:tcBorders>
              <w:left w:val="nil"/>
              <w:right w:val="dotted" w:sz="4" w:space="0" w:color="auto"/>
            </w:tcBorders>
          </w:tcPr>
          <w:p w14:paraId="45B662DB"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14:paraId="00FB5716" w14:textId="5A800E3D" w:rsidR="00DF56C0" w:rsidRPr="00DF56C0" w:rsidRDefault="00A23201"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37</w:t>
            </w:r>
          </w:p>
        </w:tc>
      </w:tr>
      <w:tr w:rsidR="00DF56C0" w:rsidRPr="00DF56C0" w14:paraId="04A113A1" w14:textId="77777777" w:rsidTr="00267B13">
        <w:trPr>
          <w:cantSplit/>
        </w:trPr>
        <w:tc>
          <w:tcPr>
            <w:tcW w:w="709" w:type="dxa"/>
            <w:tcBorders>
              <w:left w:val="nil"/>
              <w:right w:val="nil"/>
            </w:tcBorders>
          </w:tcPr>
          <w:p w14:paraId="0B5DF629"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6.2</w:t>
            </w:r>
          </w:p>
        </w:tc>
        <w:tc>
          <w:tcPr>
            <w:tcW w:w="6237" w:type="dxa"/>
            <w:tcBorders>
              <w:left w:val="nil"/>
              <w:right w:val="dotted" w:sz="4" w:space="0" w:color="auto"/>
            </w:tcBorders>
          </w:tcPr>
          <w:p w14:paraId="2EB941E9"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14:paraId="14225845" w14:textId="37271FDD" w:rsidR="00DF56C0" w:rsidRPr="00DF56C0" w:rsidRDefault="00544B8B"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43D74E8C" w14:textId="77777777" w:rsidTr="00267B13">
        <w:trPr>
          <w:cantSplit/>
        </w:trPr>
        <w:tc>
          <w:tcPr>
            <w:tcW w:w="709" w:type="dxa"/>
            <w:tcBorders>
              <w:left w:val="nil"/>
              <w:bottom w:val="dotted" w:sz="4" w:space="0" w:color="auto"/>
              <w:right w:val="nil"/>
            </w:tcBorders>
          </w:tcPr>
          <w:p w14:paraId="327AC2AF"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6.3</w:t>
            </w:r>
          </w:p>
        </w:tc>
        <w:tc>
          <w:tcPr>
            <w:tcW w:w="8363" w:type="dxa"/>
            <w:gridSpan w:val="2"/>
            <w:tcBorders>
              <w:left w:val="nil"/>
              <w:bottom w:val="dotted" w:sz="4" w:space="0" w:color="auto"/>
              <w:right w:val="nil"/>
            </w:tcBorders>
          </w:tcPr>
          <w:p w14:paraId="2A8B7A15"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6.1 and 6.2</w:t>
            </w:r>
          </w:p>
        </w:tc>
      </w:tr>
      <w:tr w:rsidR="00DF56C0" w:rsidRPr="00DF56C0" w14:paraId="4D644A46" w14:textId="77777777"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14:paraId="264F5B0A" w14:textId="5AB6381F" w:rsidR="00DF56C0" w:rsidRPr="00DF56C0" w:rsidRDefault="00DF56C0" w:rsidP="00BD4F35">
            <w:pPr>
              <w:tabs>
                <w:tab w:val="clear" w:pos="851"/>
              </w:tabs>
              <w:overflowPunct w:val="0"/>
              <w:autoSpaceDE w:val="0"/>
              <w:autoSpaceDN w:val="0"/>
              <w:adjustRightInd w:val="0"/>
              <w:spacing w:before="60" w:after="60"/>
              <w:ind w:firstLine="720"/>
              <w:textAlignment w:val="baseline"/>
              <w:rPr>
                <w:rFonts w:cs="Arial"/>
                <w:szCs w:val="20"/>
                <w:lang w:val="en-GB"/>
              </w:rPr>
            </w:pPr>
          </w:p>
        </w:tc>
      </w:tr>
    </w:tbl>
    <w:p w14:paraId="1B824FC0" w14:textId="77777777" w:rsidR="00DF56C0" w:rsidRPr="00DF56C0" w:rsidRDefault="00DF56C0" w:rsidP="000D1699">
      <w:pPr>
        <w:rPr>
          <w:lang w:val="en-GB"/>
        </w:rPr>
      </w:pPr>
    </w:p>
    <w:tbl>
      <w:tblPr>
        <w:tblW w:w="9072" w:type="dxa"/>
        <w:tblLayout w:type="fixed"/>
        <w:tblLook w:val="0000" w:firstRow="0" w:lastRow="0" w:firstColumn="0" w:lastColumn="0" w:noHBand="0" w:noVBand="0"/>
      </w:tblPr>
      <w:tblGrid>
        <w:gridCol w:w="709"/>
        <w:gridCol w:w="6237"/>
        <w:gridCol w:w="2126"/>
      </w:tblGrid>
      <w:tr w:rsidR="00DF56C0" w:rsidRPr="00DF56C0" w14:paraId="024F159A" w14:textId="77777777" w:rsidTr="00267B13">
        <w:trPr>
          <w:cantSplit/>
        </w:trPr>
        <w:tc>
          <w:tcPr>
            <w:tcW w:w="709" w:type="dxa"/>
            <w:tcBorders>
              <w:left w:val="nil"/>
            </w:tcBorders>
          </w:tcPr>
          <w:p w14:paraId="713A36F0"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DF56C0">
              <w:rPr>
                <w:rFonts w:cs="Arial"/>
                <w:b/>
                <w:bCs/>
                <w:sz w:val="22"/>
                <w:szCs w:val="20"/>
                <w:lang w:val="en-GB"/>
              </w:rPr>
              <w:t>7.</w:t>
            </w:r>
          </w:p>
        </w:tc>
        <w:tc>
          <w:tcPr>
            <w:tcW w:w="6237" w:type="dxa"/>
            <w:tcBorders>
              <w:left w:val="nil"/>
              <w:right w:val="dotted" w:sz="4" w:space="0" w:color="auto"/>
            </w:tcBorders>
          </w:tcPr>
          <w:p w14:paraId="615A8C3F" w14:textId="77777777" w:rsidR="00DF56C0" w:rsidRPr="00DF56C0"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DF56C0">
              <w:rPr>
                <w:rFonts w:cs="Arial"/>
                <w:b/>
                <w:sz w:val="22"/>
                <w:szCs w:val="20"/>
                <w:lang w:val="en-GB"/>
              </w:rPr>
              <w:t>Payments to related entities of the entity and their associates</w:t>
            </w:r>
          </w:p>
        </w:tc>
        <w:tc>
          <w:tcPr>
            <w:tcW w:w="2126" w:type="dxa"/>
            <w:tcBorders>
              <w:top w:val="dotted" w:sz="4" w:space="0" w:color="auto"/>
              <w:left w:val="dotted" w:sz="4" w:space="0" w:color="auto"/>
              <w:bottom w:val="dotted" w:sz="4" w:space="0" w:color="auto"/>
              <w:right w:val="dotted" w:sz="4" w:space="0" w:color="auto"/>
            </w:tcBorders>
          </w:tcPr>
          <w:p w14:paraId="69C33EDA" w14:textId="77777777" w:rsidR="00DF56C0" w:rsidRPr="00DF56C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fr-FR"/>
              </w:rPr>
            </w:pPr>
            <w:r w:rsidRPr="00DF56C0">
              <w:rPr>
                <w:rFonts w:cs="Arial"/>
                <w:b/>
                <w:bCs/>
                <w:szCs w:val="20"/>
                <w:lang w:val="fr-FR"/>
              </w:rPr>
              <w:t>Current quarter</w:t>
            </w:r>
            <w:r w:rsidRPr="00DF56C0">
              <w:rPr>
                <w:rFonts w:cs="Arial"/>
                <w:b/>
                <w:bCs/>
                <w:szCs w:val="20"/>
                <w:lang w:val="fr-FR"/>
              </w:rPr>
              <w:br/>
              <w:t>$A'000</w:t>
            </w:r>
          </w:p>
        </w:tc>
      </w:tr>
      <w:tr w:rsidR="00DF56C0" w:rsidRPr="00DF56C0" w14:paraId="37F6075F" w14:textId="77777777" w:rsidTr="00267B13">
        <w:trPr>
          <w:cantSplit/>
        </w:trPr>
        <w:tc>
          <w:tcPr>
            <w:tcW w:w="709" w:type="dxa"/>
            <w:tcBorders>
              <w:left w:val="nil"/>
              <w:right w:val="nil"/>
            </w:tcBorders>
          </w:tcPr>
          <w:p w14:paraId="2EFC77B5"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7.1</w:t>
            </w:r>
          </w:p>
        </w:tc>
        <w:tc>
          <w:tcPr>
            <w:tcW w:w="6237" w:type="dxa"/>
            <w:tcBorders>
              <w:left w:val="nil"/>
              <w:right w:val="dotted" w:sz="4" w:space="0" w:color="auto"/>
            </w:tcBorders>
          </w:tcPr>
          <w:p w14:paraId="26892E8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payments to these parties included in item 1.2</w:t>
            </w:r>
          </w:p>
        </w:tc>
        <w:tc>
          <w:tcPr>
            <w:tcW w:w="2126" w:type="dxa"/>
            <w:tcBorders>
              <w:top w:val="dotted" w:sz="4" w:space="0" w:color="auto"/>
              <w:left w:val="dotted" w:sz="4" w:space="0" w:color="auto"/>
              <w:bottom w:val="dotted" w:sz="4" w:space="0" w:color="auto"/>
              <w:right w:val="dotted" w:sz="4" w:space="0" w:color="auto"/>
            </w:tcBorders>
          </w:tcPr>
          <w:p w14:paraId="77CABE5E" w14:textId="72FE2192" w:rsidR="00DF56C0" w:rsidRPr="00DF56C0" w:rsidRDefault="00544B8B"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41502ACD" w14:textId="77777777" w:rsidTr="00267B13">
        <w:trPr>
          <w:cantSplit/>
        </w:trPr>
        <w:tc>
          <w:tcPr>
            <w:tcW w:w="709" w:type="dxa"/>
            <w:tcBorders>
              <w:left w:val="nil"/>
              <w:right w:val="nil"/>
            </w:tcBorders>
          </w:tcPr>
          <w:p w14:paraId="74859EA7"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7.2</w:t>
            </w:r>
          </w:p>
        </w:tc>
        <w:tc>
          <w:tcPr>
            <w:tcW w:w="6237" w:type="dxa"/>
            <w:tcBorders>
              <w:left w:val="nil"/>
              <w:right w:val="dotted" w:sz="4" w:space="0" w:color="auto"/>
            </w:tcBorders>
          </w:tcPr>
          <w:p w14:paraId="45245006"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Aggregate amount of cash flow from loans to these parties included in item 2.3</w:t>
            </w:r>
          </w:p>
        </w:tc>
        <w:tc>
          <w:tcPr>
            <w:tcW w:w="2126" w:type="dxa"/>
            <w:tcBorders>
              <w:top w:val="dotted" w:sz="4" w:space="0" w:color="auto"/>
              <w:left w:val="dotted" w:sz="4" w:space="0" w:color="auto"/>
              <w:bottom w:val="dotted" w:sz="4" w:space="0" w:color="auto"/>
              <w:right w:val="dotted" w:sz="4" w:space="0" w:color="auto"/>
            </w:tcBorders>
          </w:tcPr>
          <w:p w14:paraId="1D1ECAA0" w14:textId="1A5AD866" w:rsidR="00DF56C0" w:rsidRPr="00DF56C0" w:rsidRDefault="00544B8B" w:rsidP="00DF56C0">
            <w:pPr>
              <w:keepNext/>
              <w:tabs>
                <w:tab w:val="clear" w:pos="851"/>
              </w:tabs>
              <w:overflowPunct w:val="0"/>
              <w:autoSpaceDE w:val="0"/>
              <w:autoSpaceDN w:val="0"/>
              <w:adjustRightInd w:val="0"/>
              <w:spacing w:before="60" w:after="60"/>
              <w:jc w:val="right"/>
              <w:textAlignment w:val="baseline"/>
              <w:rPr>
                <w:rFonts w:cs="Arial"/>
                <w:szCs w:val="20"/>
                <w:lang w:val="en-GB"/>
              </w:rPr>
            </w:pPr>
            <w:r>
              <w:rPr>
                <w:rFonts w:cs="Arial"/>
                <w:szCs w:val="20"/>
                <w:lang w:val="en-GB"/>
              </w:rPr>
              <w:t>-</w:t>
            </w:r>
          </w:p>
        </w:tc>
      </w:tr>
      <w:tr w:rsidR="00DF56C0" w:rsidRPr="00DF56C0" w14:paraId="6A119336" w14:textId="77777777" w:rsidTr="00267B13">
        <w:trPr>
          <w:cantSplit/>
        </w:trPr>
        <w:tc>
          <w:tcPr>
            <w:tcW w:w="709" w:type="dxa"/>
            <w:tcBorders>
              <w:left w:val="nil"/>
              <w:bottom w:val="dotted" w:sz="4" w:space="0" w:color="auto"/>
              <w:right w:val="nil"/>
            </w:tcBorders>
          </w:tcPr>
          <w:p w14:paraId="3B86C9AC"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7.3</w:t>
            </w:r>
          </w:p>
        </w:tc>
        <w:tc>
          <w:tcPr>
            <w:tcW w:w="8363" w:type="dxa"/>
            <w:gridSpan w:val="2"/>
            <w:tcBorders>
              <w:left w:val="nil"/>
              <w:bottom w:val="dotted" w:sz="4" w:space="0" w:color="auto"/>
              <w:right w:val="nil"/>
            </w:tcBorders>
          </w:tcPr>
          <w:p w14:paraId="3CF3A519"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Include below any explanation necessary to understand the transactions included in items 7.1 and 7.2</w:t>
            </w:r>
          </w:p>
        </w:tc>
      </w:tr>
      <w:tr w:rsidR="00DF56C0" w:rsidRPr="00DF56C0" w14:paraId="508C2E20" w14:textId="77777777" w:rsidTr="00267B13">
        <w:trPr>
          <w:cantSplit/>
        </w:trPr>
        <w:tc>
          <w:tcPr>
            <w:tcW w:w="9072" w:type="dxa"/>
            <w:gridSpan w:val="3"/>
            <w:tcBorders>
              <w:top w:val="dotted" w:sz="4" w:space="0" w:color="auto"/>
              <w:left w:val="dotted" w:sz="4" w:space="0" w:color="auto"/>
              <w:bottom w:val="dotted" w:sz="4" w:space="0" w:color="auto"/>
              <w:right w:val="dotted" w:sz="4" w:space="0" w:color="auto"/>
            </w:tcBorders>
          </w:tcPr>
          <w:p w14:paraId="3F49645F"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14:paraId="7D9C5D9C" w14:textId="77777777" w:rsidR="00DF56C0" w:rsidRPr="00DF56C0" w:rsidRDefault="00DF56C0" w:rsidP="00DF56C0">
            <w:pPr>
              <w:tabs>
                <w:tab w:val="clear" w:pos="851"/>
              </w:tabs>
              <w:overflowPunct w:val="0"/>
              <w:autoSpaceDE w:val="0"/>
              <w:autoSpaceDN w:val="0"/>
              <w:adjustRightInd w:val="0"/>
              <w:spacing w:before="60" w:after="60"/>
              <w:textAlignment w:val="baseline"/>
              <w:rPr>
                <w:rFonts w:cs="Arial"/>
                <w:szCs w:val="20"/>
                <w:lang w:val="en-GB"/>
              </w:rPr>
            </w:pPr>
          </w:p>
          <w:p w14:paraId="72C0265A" w14:textId="77777777" w:rsidR="00DF56C0" w:rsidRPr="00DF56C0" w:rsidRDefault="00DF56C0" w:rsidP="00DF56C0">
            <w:pPr>
              <w:tabs>
                <w:tab w:val="clear" w:pos="851"/>
              </w:tabs>
              <w:overflowPunct w:val="0"/>
              <w:autoSpaceDE w:val="0"/>
              <w:autoSpaceDN w:val="0"/>
              <w:adjustRightInd w:val="0"/>
              <w:spacing w:before="60" w:after="60"/>
              <w:jc w:val="both"/>
              <w:textAlignment w:val="baseline"/>
              <w:rPr>
                <w:rFonts w:cs="Arial"/>
                <w:szCs w:val="20"/>
                <w:lang w:val="en-GB"/>
              </w:rPr>
            </w:pPr>
          </w:p>
        </w:tc>
      </w:tr>
    </w:tbl>
    <w:p w14:paraId="2CD25CF7" w14:textId="77777777"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4111"/>
        <w:gridCol w:w="2174"/>
        <w:gridCol w:w="2078"/>
      </w:tblGrid>
      <w:tr w:rsidR="00DF56C0" w:rsidRPr="00DF56C0" w14:paraId="6125574D" w14:textId="77777777" w:rsidTr="006E2556">
        <w:trPr>
          <w:cantSplit/>
        </w:trPr>
        <w:tc>
          <w:tcPr>
            <w:tcW w:w="709" w:type="dxa"/>
            <w:tcBorders>
              <w:left w:val="nil"/>
            </w:tcBorders>
          </w:tcPr>
          <w:bookmarkEnd w:id="0"/>
          <w:p w14:paraId="1D453351" w14:textId="77777777" w:rsidR="00DF56C0" w:rsidRPr="00BB10D0"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rPr>
            </w:pPr>
            <w:r w:rsidRPr="00BB10D0">
              <w:rPr>
                <w:rFonts w:cs="Arial"/>
                <w:b/>
                <w:bCs/>
                <w:sz w:val="22"/>
                <w:szCs w:val="20"/>
              </w:rPr>
              <w:lastRenderedPageBreak/>
              <w:t>8.</w:t>
            </w:r>
          </w:p>
        </w:tc>
        <w:tc>
          <w:tcPr>
            <w:tcW w:w="4111" w:type="dxa"/>
            <w:tcBorders>
              <w:right w:val="dotted" w:sz="4" w:space="0" w:color="auto"/>
            </w:tcBorders>
          </w:tcPr>
          <w:p w14:paraId="02CE7E20" w14:textId="77777777" w:rsidR="00DF56C0" w:rsidRPr="00BB10D0" w:rsidRDefault="00DF56C0" w:rsidP="00DF56C0">
            <w:pPr>
              <w:keepNext/>
              <w:tabs>
                <w:tab w:val="clear" w:pos="851"/>
              </w:tabs>
              <w:overflowPunct w:val="0"/>
              <w:autoSpaceDE w:val="0"/>
              <w:autoSpaceDN w:val="0"/>
              <w:adjustRightInd w:val="0"/>
              <w:spacing w:before="60" w:after="60"/>
              <w:textAlignment w:val="baseline"/>
              <w:outlineLvl w:val="1"/>
              <w:rPr>
                <w:rFonts w:cs="Arial"/>
                <w:b/>
                <w:szCs w:val="20"/>
              </w:rPr>
            </w:pPr>
            <w:r w:rsidRPr="00BB10D0">
              <w:rPr>
                <w:rFonts w:cs="Arial"/>
                <w:b/>
                <w:sz w:val="22"/>
                <w:szCs w:val="20"/>
              </w:rPr>
              <w:t>Financing</w:t>
            </w:r>
            <w:r w:rsidRPr="00BB10D0">
              <w:rPr>
                <w:rFonts w:cs="Arial"/>
                <w:sz w:val="22"/>
                <w:szCs w:val="20"/>
              </w:rPr>
              <w:t xml:space="preserve"> </w:t>
            </w:r>
            <w:r w:rsidRPr="00BB10D0">
              <w:rPr>
                <w:rFonts w:cs="Arial"/>
                <w:b/>
                <w:sz w:val="22"/>
                <w:szCs w:val="20"/>
              </w:rPr>
              <w:t>facilities available</w:t>
            </w:r>
            <w:r w:rsidRPr="00BB10D0">
              <w:rPr>
                <w:rFonts w:cs="Arial"/>
                <w:sz w:val="22"/>
                <w:szCs w:val="20"/>
              </w:rPr>
              <w:br/>
            </w:r>
            <w:r w:rsidRPr="00BB10D0">
              <w:rPr>
                <w:rFonts w:cs="Arial"/>
                <w:i/>
                <w:szCs w:val="20"/>
              </w:rPr>
              <w:t>Add notes as necessary for an understanding of the position</w:t>
            </w:r>
          </w:p>
        </w:tc>
        <w:tc>
          <w:tcPr>
            <w:tcW w:w="2174" w:type="dxa"/>
            <w:tcBorders>
              <w:top w:val="dotted" w:sz="4" w:space="0" w:color="auto"/>
              <w:left w:val="dotted" w:sz="4" w:space="0" w:color="auto"/>
              <w:bottom w:val="dotted" w:sz="4" w:space="0" w:color="auto"/>
              <w:right w:val="dotted" w:sz="4" w:space="0" w:color="auto"/>
            </w:tcBorders>
          </w:tcPr>
          <w:p w14:paraId="46C940FB" w14:textId="77777777" w:rsidR="00DF56C0" w:rsidRPr="00BB10D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rPr>
            </w:pPr>
            <w:r w:rsidRPr="00BB10D0">
              <w:rPr>
                <w:rFonts w:cs="Arial"/>
                <w:b/>
                <w:bCs/>
                <w:szCs w:val="20"/>
              </w:rPr>
              <w:t>Total facility amount at quarter end</w:t>
            </w:r>
            <w:r w:rsidRPr="00BB10D0">
              <w:rPr>
                <w:rFonts w:cs="Arial"/>
                <w:b/>
                <w:bCs/>
                <w:szCs w:val="20"/>
              </w:rPr>
              <w:br/>
              <w:t xml:space="preserve">$A’000 </w:t>
            </w:r>
          </w:p>
        </w:tc>
        <w:tc>
          <w:tcPr>
            <w:tcW w:w="2078" w:type="dxa"/>
            <w:tcBorders>
              <w:top w:val="dotted" w:sz="4" w:space="0" w:color="auto"/>
              <w:left w:val="dotted" w:sz="4" w:space="0" w:color="auto"/>
              <w:bottom w:val="dotted" w:sz="4" w:space="0" w:color="auto"/>
              <w:right w:val="dotted" w:sz="4" w:space="0" w:color="auto"/>
            </w:tcBorders>
          </w:tcPr>
          <w:p w14:paraId="31CEAF3C" w14:textId="77777777" w:rsidR="00DF56C0" w:rsidRPr="00BB10D0"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rPr>
            </w:pPr>
            <w:r w:rsidRPr="00BB10D0">
              <w:rPr>
                <w:rFonts w:cs="Arial"/>
                <w:b/>
                <w:bCs/>
                <w:szCs w:val="20"/>
              </w:rPr>
              <w:t>Amount drawn at quarter end</w:t>
            </w:r>
            <w:r w:rsidRPr="00BB10D0">
              <w:rPr>
                <w:rFonts w:cs="Arial"/>
                <w:b/>
                <w:bCs/>
                <w:szCs w:val="20"/>
              </w:rPr>
              <w:br/>
              <w:t>$A’000</w:t>
            </w:r>
          </w:p>
        </w:tc>
      </w:tr>
      <w:tr w:rsidR="00DF56C0" w:rsidRPr="00DF56C0" w14:paraId="1C505DF0" w14:textId="77777777" w:rsidTr="006E2556">
        <w:trPr>
          <w:cantSplit/>
        </w:trPr>
        <w:tc>
          <w:tcPr>
            <w:tcW w:w="709" w:type="dxa"/>
            <w:tcBorders>
              <w:left w:val="nil"/>
              <w:right w:val="nil"/>
            </w:tcBorders>
          </w:tcPr>
          <w:p w14:paraId="70932240" w14:textId="77777777" w:rsidR="00DF56C0" w:rsidRPr="00BB10D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8.1</w:t>
            </w:r>
          </w:p>
        </w:tc>
        <w:tc>
          <w:tcPr>
            <w:tcW w:w="4111" w:type="dxa"/>
            <w:tcBorders>
              <w:left w:val="nil"/>
              <w:right w:val="dotted" w:sz="4" w:space="0" w:color="auto"/>
            </w:tcBorders>
          </w:tcPr>
          <w:p w14:paraId="5795E610" w14:textId="77777777" w:rsidR="00DF56C0" w:rsidRPr="00BB10D0" w:rsidRDefault="00DF56C0" w:rsidP="00BB10D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Loan facilities</w:t>
            </w:r>
          </w:p>
        </w:tc>
        <w:tc>
          <w:tcPr>
            <w:tcW w:w="2174" w:type="dxa"/>
            <w:tcBorders>
              <w:top w:val="dotted" w:sz="4" w:space="0" w:color="auto"/>
              <w:left w:val="dotted" w:sz="4" w:space="0" w:color="auto"/>
              <w:bottom w:val="dotted" w:sz="4" w:space="0" w:color="auto"/>
              <w:right w:val="dotted" w:sz="4" w:space="0" w:color="auto"/>
            </w:tcBorders>
          </w:tcPr>
          <w:p w14:paraId="2CA7D48C" w14:textId="247E7622" w:rsidR="00DF56C0" w:rsidRPr="00BB10D0" w:rsidRDefault="008D34F7"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Pr>
                <w:rFonts w:cs="Arial"/>
                <w:color w:val="000000"/>
                <w:szCs w:val="20"/>
              </w:rPr>
              <w:t>-</w:t>
            </w:r>
          </w:p>
        </w:tc>
        <w:tc>
          <w:tcPr>
            <w:tcW w:w="2078" w:type="dxa"/>
            <w:tcBorders>
              <w:top w:val="dotted" w:sz="4" w:space="0" w:color="auto"/>
              <w:left w:val="dotted" w:sz="4" w:space="0" w:color="auto"/>
              <w:bottom w:val="dotted" w:sz="4" w:space="0" w:color="auto"/>
              <w:right w:val="dotted" w:sz="4" w:space="0" w:color="auto"/>
            </w:tcBorders>
          </w:tcPr>
          <w:p w14:paraId="3D91C571" w14:textId="2286C15B" w:rsidR="00DF56C0" w:rsidRPr="00BB10D0" w:rsidRDefault="008D34F7"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Pr>
                <w:rFonts w:cs="Arial"/>
                <w:color w:val="000000"/>
                <w:szCs w:val="20"/>
              </w:rPr>
              <w:t>-</w:t>
            </w:r>
          </w:p>
        </w:tc>
      </w:tr>
      <w:tr w:rsidR="00DF56C0" w:rsidRPr="00DF56C0" w14:paraId="584CBA08" w14:textId="77777777" w:rsidTr="006E2556">
        <w:trPr>
          <w:cantSplit/>
        </w:trPr>
        <w:tc>
          <w:tcPr>
            <w:tcW w:w="709" w:type="dxa"/>
            <w:tcBorders>
              <w:top w:val="nil"/>
              <w:left w:val="nil"/>
              <w:bottom w:val="nil"/>
              <w:right w:val="nil"/>
            </w:tcBorders>
          </w:tcPr>
          <w:p w14:paraId="52308A84" w14:textId="77777777" w:rsidR="00DF56C0" w:rsidRPr="00BB10D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8.2</w:t>
            </w:r>
          </w:p>
        </w:tc>
        <w:tc>
          <w:tcPr>
            <w:tcW w:w="4111" w:type="dxa"/>
            <w:tcBorders>
              <w:top w:val="nil"/>
              <w:left w:val="nil"/>
              <w:bottom w:val="nil"/>
              <w:right w:val="dotted" w:sz="4" w:space="0" w:color="auto"/>
            </w:tcBorders>
          </w:tcPr>
          <w:p w14:paraId="2B3ECAFD" w14:textId="77777777" w:rsidR="00DF56C0" w:rsidRPr="00BB10D0" w:rsidRDefault="00DF56C0" w:rsidP="00BB10D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Credit standby arrangements</w:t>
            </w:r>
          </w:p>
        </w:tc>
        <w:tc>
          <w:tcPr>
            <w:tcW w:w="2174" w:type="dxa"/>
            <w:tcBorders>
              <w:top w:val="dotted" w:sz="4" w:space="0" w:color="auto"/>
              <w:left w:val="dotted" w:sz="4" w:space="0" w:color="auto"/>
              <w:bottom w:val="dotted" w:sz="4" w:space="0" w:color="auto"/>
              <w:right w:val="dotted" w:sz="4" w:space="0" w:color="auto"/>
            </w:tcBorders>
          </w:tcPr>
          <w:p w14:paraId="22FE0801" w14:textId="398ED329" w:rsidR="00DF56C0" w:rsidRPr="00BB10D0" w:rsidRDefault="00544B8B"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sidRPr="007646C8">
              <w:rPr>
                <w:rFonts w:cs="Arial"/>
                <w:color w:val="000000"/>
                <w:szCs w:val="20"/>
              </w:rPr>
              <w:t>-</w:t>
            </w:r>
          </w:p>
        </w:tc>
        <w:tc>
          <w:tcPr>
            <w:tcW w:w="2078" w:type="dxa"/>
            <w:tcBorders>
              <w:top w:val="dotted" w:sz="4" w:space="0" w:color="auto"/>
              <w:left w:val="dotted" w:sz="4" w:space="0" w:color="auto"/>
              <w:bottom w:val="dotted" w:sz="4" w:space="0" w:color="auto"/>
              <w:right w:val="dotted" w:sz="4" w:space="0" w:color="auto"/>
            </w:tcBorders>
          </w:tcPr>
          <w:p w14:paraId="0685DBC5" w14:textId="59B3FCE2" w:rsidR="00DF56C0" w:rsidRPr="00BB10D0" w:rsidRDefault="00544B8B"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sidRPr="007646C8">
              <w:rPr>
                <w:rFonts w:cs="Arial"/>
                <w:color w:val="000000"/>
                <w:szCs w:val="20"/>
              </w:rPr>
              <w:t>-</w:t>
            </w:r>
          </w:p>
        </w:tc>
      </w:tr>
      <w:tr w:rsidR="00DF56C0" w:rsidRPr="00DF56C0" w14:paraId="5F205BAF" w14:textId="77777777" w:rsidTr="006E2556">
        <w:trPr>
          <w:cantSplit/>
        </w:trPr>
        <w:tc>
          <w:tcPr>
            <w:tcW w:w="709" w:type="dxa"/>
            <w:tcBorders>
              <w:top w:val="nil"/>
              <w:left w:val="nil"/>
              <w:bottom w:val="nil"/>
              <w:right w:val="nil"/>
            </w:tcBorders>
          </w:tcPr>
          <w:p w14:paraId="128997DB" w14:textId="77777777" w:rsidR="00DF56C0" w:rsidRPr="00BB10D0" w:rsidRDefault="00DF56C0" w:rsidP="00DF56C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8.3</w:t>
            </w:r>
          </w:p>
        </w:tc>
        <w:tc>
          <w:tcPr>
            <w:tcW w:w="4111" w:type="dxa"/>
            <w:tcBorders>
              <w:top w:val="nil"/>
              <w:left w:val="nil"/>
              <w:bottom w:val="nil"/>
              <w:right w:val="dotted" w:sz="4" w:space="0" w:color="auto"/>
            </w:tcBorders>
          </w:tcPr>
          <w:p w14:paraId="439362F5" w14:textId="77777777" w:rsidR="00DF56C0" w:rsidRPr="00BB10D0" w:rsidRDefault="00DF56C0" w:rsidP="00BB10D0">
            <w:pPr>
              <w:keepNext/>
              <w:tabs>
                <w:tab w:val="clear" w:pos="851"/>
              </w:tabs>
              <w:overflowPunct w:val="0"/>
              <w:autoSpaceDE w:val="0"/>
              <w:autoSpaceDN w:val="0"/>
              <w:adjustRightInd w:val="0"/>
              <w:spacing w:before="60" w:after="60"/>
              <w:textAlignment w:val="baseline"/>
              <w:rPr>
                <w:rFonts w:cs="Arial"/>
                <w:szCs w:val="20"/>
              </w:rPr>
            </w:pPr>
            <w:r w:rsidRPr="00BB10D0">
              <w:rPr>
                <w:rFonts w:cs="Arial"/>
                <w:szCs w:val="20"/>
              </w:rPr>
              <w:t>Other (please specify)</w:t>
            </w:r>
          </w:p>
        </w:tc>
        <w:tc>
          <w:tcPr>
            <w:tcW w:w="2174" w:type="dxa"/>
            <w:tcBorders>
              <w:top w:val="dotted" w:sz="4" w:space="0" w:color="auto"/>
              <w:left w:val="dotted" w:sz="4" w:space="0" w:color="auto"/>
              <w:bottom w:val="dotted" w:sz="4" w:space="0" w:color="auto"/>
              <w:right w:val="dotted" w:sz="4" w:space="0" w:color="auto"/>
            </w:tcBorders>
          </w:tcPr>
          <w:p w14:paraId="084825E7" w14:textId="424DB112" w:rsidR="00DF56C0" w:rsidRPr="00BB10D0" w:rsidRDefault="00544B8B"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sidRPr="007646C8">
              <w:rPr>
                <w:rFonts w:cs="Arial"/>
                <w:color w:val="000000"/>
                <w:szCs w:val="20"/>
              </w:rPr>
              <w:t>65</w:t>
            </w:r>
          </w:p>
        </w:tc>
        <w:tc>
          <w:tcPr>
            <w:tcW w:w="2078" w:type="dxa"/>
            <w:tcBorders>
              <w:top w:val="dotted" w:sz="4" w:space="0" w:color="auto"/>
              <w:left w:val="dotted" w:sz="4" w:space="0" w:color="auto"/>
              <w:bottom w:val="dotted" w:sz="4" w:space="0" w:color="auto"/>
              <w:right w:val="dotted" w:sz="4" w:space="0" w:color="auto"/>
            </w:tcBorders>
          </w:tcPr>
          <w:p w14:paraId="52E2BAAD" w14:textId="68F962BC" w:rsidR="00DF56C0" w:rsidRPr="00BB10D0" w:rsidRDefault="00544B8B" w:rsidP="00BB10D0">
            <w:pPr>
              <w:keepNext/>
              <w:tabs>
                <w:tab w:val="clear" w:pos="851"/>
              </w:tabs>
              <w:overflowPunct w:val="0"/>
              <w:autoSpaceDE w:val="0"/>
              <w:autoSpaceDN w:val="0"/>
              <w:adjustRightInd w:val="0"/>
              <w:spacing w:before="60" w:after="60"/>
              <w:ind w:left="360"/>
              <w:jc w:val="center"/>
              <w:textAlignment w:val="baseline"/>
              <w:rPr>
                <w:rFonts w:cs="Arial"/>
                <w:color w:val="000000"/>
                <w:szCs w:val="20"/>
              </w:rPr>
            </w:pPr>
            <w:r w:rsidRPr="007646C8">
              <w:rPr>
                <w:rFonts w:cs="Arial"/>
                <w:color w:val="000000"/>
                <w:szCs w:val="20"/>
              </w:rPr>
              <w:t>-</w:t>
            </w:r>
          </w:p>
        </w:tc>
      </w:tr>
      <w:tr w:rsidR="00DF56C0" w:rsidRPr="00DF56C0" w14:paraId="5414FF39" w14:textId="77777777" w:rsidTr="00267B13">
        <w:tblPrEx>
          <w:tblCellMar>
            <w:left w:w="108" w:type="dxa"/>
            <w:right w:w="108" w:type="dxa"/>
          </w:tblCellMar>
        </w:tblPrEx>
        <w:trPr>
          <w:cantSplit/>
        </w:trPr>
        <w:tc>
          <w:tcPr>
            <w:tcW w:w="709" w:type="dxa"/>
            <w:tcBorders>
              <w:left w:val="nil"/>
              <w:bottom w:val="dotted" w:sz="4" w:space="0" w:color="auto"/>
              <w:right w:val="nil"/>
            </w:tcBorders>
          </w:tcPr>
          <w:p w14:paraId="776A246F"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8.4</w:t>
            </w:r>
          </w:p>
        </w:tc>
        <w:tc>
          <w:tcPr>
            <w:tcW w:w="8363" w:type="dxa"/>
            <w:gridSpan w:val="3"/>
            <w:tcBorders>
              <w:left w:val="nil"/>
              <w:bottom w:val="dotted" w:sz="4" w:space="0" w:color="auto"/>
              <w:right w:val="nil"/>
            </w:tcBorders>
          </w:tcPr>
          <w:p w14:paraId="3E04AAB0" w14:textId="77777777" w:rsidR="00DF56C0" w:rsidRPr="00DF56C0"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DF56C0">
              <w:rPr>
                <w:rFonts w:cs="Arial"/>
                <w:szCs w:val="20"/>
                <w:lang w:val="en-GB"/>
              </w:rPr>
              <w:t xml:space="preserve">Include below a description of each facility above, including the lender, interest rate and whether it is secured or unsecured. If any additional facilities have been </w:t>
            </w:r>
            <w:proofErr w:type="gramStart"/>
            <w:r w:rsidRPr="00DF56C0">
              <w:rPr>
                <w:rFonts w:cs="Arial"/>
                <w:szCs w:val="20"/>
                <w:lang w:val="en-GB"/>
              </w:rPr>
              <w:t>entered into</w:t>
            </w:r>
            <w:proofErr w:type="gramEnd"/>
            <w:r w:rsidRPr="00DF56C0">
              <w:rPr>
                <w:rFonts w:cs="Arial"/>
                <w:szCs w:val="20"/>
                <w:lang w:val="en-GB"/>
              </w:rPr>
              <w:t xml:space="preserve"> or are proposed to be entered into after quarter end, include details of those facilities as well.</w:t>
            </w:r>
          </w:p>
        </w:tc>
      </w:tr>
      <w:tr w:rsidR="00DF56C0" w:rsidRPr="00DF56C0" w14:paraId="6C09A022" w14:textId="77777777" w:rsidTr="00267B13">
        <w:tblPrEx>
          <w:tblCellMar>
            <w:left w:w="108" w:type="dxa"/>
            <w:right w:w="108" w:type="dxa"/>
          </w:tblCellMar>
        </w:tblPrEx>
        <w:trPr>
          <w:cantSplit/>
        </w:trPr>
        <w:tc>
          <w:tcPr>
            <w:tcW w:w="9072" w:type="dxa"/>
            <w:gridSpan w:val="4"/>
            <w:tcBorders>
              <w:top w:val="dotted" w:sz="4" w:space="0" w:color="auto"/>
              <w:left w:val="dotted" w:sz="4" w:space="0" w:color="auto"/>
              <w:bottom w:val="dotted" w:sz="4" w:space="0" w:color="auto"/>
              <w:right w:val="dotted" w:sz="4" w:space="0" w:color="auto"/>
            </w:tcBorders>
          </w:tcPr>
          <w:p w14:paraId="669DF06E" w14:textId="77777777" w:rsidR="00454B13" w:rsidRDefault="00454B13" w:rsidP="00BD4F35">
            <w:pPr>
              <w:tabs>
                <w:tab w:val="clear" w:pos="851"/>
              </w:tabs>
              <w:overflowPunct w:val="0"/>
              <w:autoSpaceDE w:val="0"/>
              <w:autoSpaceDN w:val="0"/>
              <w:adjustRightInd w:val="0"/>
              <w:spacing w:before="60" w:after="60"/>
              <w:textAlignment w:val="baseline"/>
              <w:rPr>
                <w:rFonts w:cs="Arial"/>
                <w:szCs w:val="20"/>
                <w:lang w:val="en-GB"/>
              </w:rPr>
            </w:pPr>
          </w:p>
          <w:p w14:paraId="67101BB4" w14:textId="76C45FD9" w:rsidR="00BD4F35" w:rsidRPr="00BD4F35" w:rsidRDefault="00BD4F35" w:rsidP="00BD4F35">
            <w:pPr>
              <w:tabs>
                <w:tab w:val="clear" w:pos="851"/>
              </w:tabs>
              <w:overflowPunct w:val="0"/>
              <w:autoSpaceDE w:val="0"/>
              <w:autoSpaceDN w:val="0"/>
              <w:adjustRightInd w:val="0"/>
              <w:spacing w:before="60" w:after="60"/>
              <w:textAlignment w:val="baseline"/>
              <w:rPr>
                <w:rFonts w:cs="Arial"/>
                <w:szCs w:val="20"/>
                <w:lang w:val="en-GB"/>
              </w:rPr>
            </w:pPr>
            <w:r w:rsidRPr="00BD4F35">
              <w:rPr>
                <w:rFonts w:cs="Arial"/>
                <w:szCs w:val="20"/>
                <w:lang w:val="en-GB"/>
              </w:rPr>
              <w:t>Item 8.3</w:t>
            </w:r>
          </w:p>
          <w:p w14:paraId="61059F7A" w14:textId="77777777" w:rsidR="00DF56C0" w:rsidRDefault="00BD4F35" w:rsidP="00BD4F35">
            <w:pPr>
              <w:tabs>
                <w:tab w:val="clear" w:pos="851"/>
              </w:tabs>
              <w:overflowPunct w:val="0"/>
              <w:autoSpaceDE w:val="0"/>
              <w:autoSpaceDN w:val="0"/>
              <w:adjustRightInd w:val="0"/>
              <w:spacing w:before="60" w:after="60"/>
              <w:textAlignment w:val="baseline"/>
              <w:rPr>
                <w:rFonts w:cs="Arial"/>
                <w:szCs w:val="20"/>
                <w:lang w:val="en-GB"/>
              </w:rPr>
            </w:pPr>
            <w:r w:rsidRPr="00BD4F35">
              <w:rPr>
                <w:rFonts w:cs="Arial"/>
                <w:szCs w:val="20"/>
                <w:lang w:val="en-GB"/>
              </w:rPr>
              <w:t>Relates to credit card facilities.</w:t>
            </w:r>
          </w:p>
          <w:p w14:paraId="500507D0" w14:textId="5FB94129" w:rsidR="00273F7E" w:rsidRPr="00DF56C0" w:rsidRDefault="00273F7E" w:rsidP="00BD4F35">
            <w:pPr>
              <w:tabs>
                <w:tab w:val="clear" w:pos="851"/>
              </w:tabs>
              <w:overflowPunct w:val="0"/>
              <w:autoSpaceDE w:val="0"/>
              <w:autoSpaceDN w:val="0"/>
              <w:adjustRightInd w:val="0"/>
              <w:spacing w:before="60" w:after="60"/>
              <w:textAlignment w:val="baseline"/>
              <w:rPr>
                <w:rFonts w:cs="Arial"/>
                <w:szCs w:val="20"/>
                <w:lang w:val="en-GB"/>
              </w:rPr>
            </w:pPr>
          </w:p>
        </w:tc>
      </w:tr>
    </w:tbl>
    <w:p w14:paraId="485135EE" w14:textId="77777777" w:rsidR="00DF56C0" w:rsidRPr="00DF56C0" w:rsidRDefault="00DF56C0" w:rsidP="000D1699">
      <w:pPr>
        <w:rPr>
          <w:lang w:val="en-GB"/>
        </w:rPr>
      </w:pPr>
    </w:p>
    <w:tbl>
      <w:tblPr>
        <w:tblW w:w="9072" w:type="dxa"/>
        <w:tblLayout w:type="fixed"/>
        <w:tblCellMar>
          <w:left w:w="107" w:type="dxa"/>
          <w:right w:w="107" w:type="dxa"/>
        </w:tblCellMar>
        <w:tblLook w:val="0000" w:firstRow="0" w:lastRow="0" w:firstColumn="0" w:lastColumn="0" w:noHBand="0" w:noVBand="0"/>
      </w:tblPr>
      <w:tblGrid>
        <w:gridCol w:w="709"/>
        <w:gridCol w:w="5025"/>
        <w:gridCol w:w="3338"/>
      </w:tblGrid>
      <w:tr w:rsidR="00DF56C0" w:rsidRPr="00DF56C0" w14:paraId="192CEA88" w14:textId="77777777" w:rsidTr="00267B13">
        <w:trPr>
          <w:cantSplit/>
        </w:trPr>
        <w:tc>
          <w:tcPr>
            <w:tcW w:w="709" w:type="dxa"/>
            <w:tcBorders>
              <w:top w:val="dotted" w:sz="4" w:space="0" w:color="auto"/>
              <w:left w:val="dotted" w:sz="4" w:space="0" w:color="auto"/>
              <w:bottom w:val="dotted" w:sz="4" w:space="0" w:color="auto"/>
            </w:tcBorders>
          </w:tcPr>
          <w:p w14:paraId="6E8ED5C8" w14:textId="77777777" w:rsidR="00DF56C0" w:rsidRPr="00CF40E9"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CF40E9">
              <w:rPr>
                <w:rFonts w:cs="Arial"/>
                <w:b/>
                <w:bCs/>
                <w:sz w:val="22"/>
                <w:szCs w:val="20"/>
                <w:lang w:val="en-GB"/>
              </w:rPr>
              <w:t>9.</w:t>
            </w:r>
          </w:p>
        </w:tc>
        <w:tc>
          <w:tcPr>
            <w:tcW w:w="5025" w:type="dxa"/>
            <w:tcBorders>
              <w:top w:val="dotted" w:sz="4" w:space="0" w:color="auto"/>
              <w:left w:val="nil"/>
              <w:bottom w:val="dotted" w:sz="4" w:space="0" w:color="auto"/>
              <w:right w:val="dotted" w:sz="4" w:space="0" w:color="auto"/>
            </w:tcBorders>
          </w:tcPr>
          <w:p w14:paraId="78AC5031" w14:textId="77777777" w:rsidR="00DF56C0" w:rsidRPr="00CF40E9" w:rsidRDefault="00DF56C0" w:rsidP="00DF56C0">
            <w:pPr>
              <w:keepNext/>
              <w:tabs>
                <w:tab w:val="clear" w:pos="851"/>
              </w:tabs>
              <w:overflowPunct w:val="0"/>
              <w:autoSpaceDE w:val="0"/>
              <w:autoSpaceDN w:val="0"/>
              <w:adjustRightInd w:val="0"/>
              <w:spacing w:before="60" w:after="60"/>
              <w:textAlignment w:val="baseline"/>
              <w:outlineLvl w:val="1"/>
              <w:rPr>
                <w:rFonts w:cs="Arial"/>
                <w:b/>
                <w:sz w:val="22"/>
                <w:szCs w:val="20"/>
                <w:lang w:val="en-GB"/>
              </w:rPr>
            </w:pPr>
            <w:r w:rsidRPr="00CF40E9">
              <w:rPr>
                <w:rFonts w:cs="Arial"/>
                <w:b/>
                <w:sz w:val="22"/>
                <w:szCs w:val="20"/>
                <w:lang w:val="en-GB"/>
              </w:rPr>
              <w:t>Estimated cash outflows for next quarter</w:t>
            </w:r>
          </w:p>
        </w:tc>
        <w:tc>
          <w:tcPr>
            <w:tcW w:w="3338" w:type="dxa"/>
            <w:tcBorders>
              <w:top w:val="dotted" w:sz="4" w:space="0" w:color="auto"/>
              <w:left w:val="dotted" w:sz="4" w:space="0" w:color="auto"/>
              <w:bottom w:val="dotted" w:sz="4" w:space="0" w:color="auto"/>
              <w:right w:val="dotted" w:sz="4" w:space="0" w:color="auto"/>
            </w:tcBorders>
          </w:tcPr>
          <w:p w14:paraId="058D4F6E" w14:textId="77777777" w:rsidR="00DF56C0" w:rsidRPr="00CF40E9"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CF40E9">
              <w:rPr>
                <w:rFonts w:cs="Arial"/>
                <w:b/>
                <w:bCs/>
                <w:szCs w:val="20"/>
                <w:lang w:val="fr-FR"/>
              </w:rPr>
              <w:t>$A’000</w:t>
            </w:r>
          </w:p>
        </w:tc>
      </w:tr>
      <w:tr w:rsidR="00DF56C0" w:rsidRPr="00385C05" w14:paraId="0EF1F7DC" w14:textId="77777777" w:rsidTr="00267B13">
        <w:trPr>
          <w:cantSplit/>
        </w:trPr>
        <w:tc>
          <w:tcPr>
            <w:tcW w:w="709" w:type="dxa"/>
            <w:tcBorders>
              <w:top w:val="dotted" w:sz="4" w:space="0" w:color="auto"/>
              <w:left w:val="dotted" w:sz="4" w:space="0" w:color="auto"/>
              <w:bottom w:val="nil"/>
              <w:right w:val="nil"/>
            </w:tcBorders>
          </w:tcPr>
          <w:p w14:paraId="6B2E2664"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9.1</w:t>
            </w:r>
          </w:p>
        </w:tc>
        <w:tc>
          <w:tcPr>
            <w:tcW w:w="5025" w:type="dxa"/>
            <w:tcBorders>
              <w:top w:val="dotted" w:sz="4" w:space="0" w:color="auto"/>
              <w:left w:val="nil"/>
              <w:bottom w:val="nil"/>
              <w:right w:val="dotted" w:sz="4" w:space="0" w:color="auto"/>
            </w:tcBorders>
          </w:tcPr>
          <w:p w14:paraId="6483B300"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Research and development</w:t>
            </w:r>
          </w:p>
        </w:tc>
        <w:tc>
          <w:tcPr>
            <w:tcW w:w="3338" w:type="dxa"/>
            <w:tcBorders>
              <w:top w:val="dotted" w:sz="4" w:space="0" w:color="auto"/>
              <w:left w:val="dotted" w:sz="4" w:space="0" w:color="auto"/>
              <w:right w:val="dotted" w:sz="4" w:space="0" w:color="auto"/>
            </w:tcBorders>
          </w:tcPr>
          <w:p w14:paraId="2B76FDC3" w14:textId="3DFDB8ED" w:rsidR="00DF56C0" w:rsidRPr="00B27F99" w:rsidRDefault="00B27F99"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1,285</w:t>
            </w:r>
          </w:p>
        </w:tc>
      </w:tr>
      <w:tr w:rsidR="00DF56C0" w:rsidRPr="00385C05" w14:paraId="7AE0A1BF" w14:textId="77777777" w:rsidTr="00267B13">
        <w:trPr>
          <w:cantSplit/>
        </w:trPr>
        <w:tc>
          <w:tcPr>
            <w:tcW w:w="709" w:type="dxa"/>
            <w:tcBorders>
              <w:top w:val="nil"/>
              <w:left w:val="dotted" w:sz="4" w:space="0" w:color="auto"/>
              <w:bottom w:val="nil"/>
              <w:right w:val="nil"/>
            </w:tcBorders>
          </w:tcPr>
          <w:p w14:paraId="73BE7A7A"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9.2</w:t>
            </w:r>
          </w:p>
        </w:tc>
        <w:tc>
          <w:tcPr>
            <w:tcW w:w="5025" w:type="dxa"/>
            <w:tcBorders>
              <w:top w:val="nil"/>
              <w:left w:val="nil"/>
              <w:bottom w:val="nil"/>
              <w:right w:val="dotted" w:sz="4" w:space="0" w:color="auto"/>
            </w:tcBorders>
          </w:tcPr>
          <w:p w14:paraId="6D6D8611"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Product manufacturing and operating costs</w:t>
            </w:r>
          </w:p>
        </w:tc>
        <w:tc>
          <w:tcPr>
            <w:tcW w:w="3338" w:type="dxa"/>
            <w:tcBorders>
              <w:left w:val="dotted" w:sz="4" w:space="0" w:color="auto"/>
              <w:right w:val="dotted" w:sz="4" w:space="0" w:color="auto"/>
            </w:tcBorders>
          </w:tcPr>
          <w:p w14:paraId="1DBD1BCF" w14:textId="15FBE9F8" w:rsidR="00DF56C0" w:rsidRPr="00B27F99" w:rsidRDefault="00B27F99"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501</w:t>
            </w:r>
          </w:p>
        </w:tc>
      </w:tr>
      <w:tr w:rsidR="00DF56C0" w:rsidRPr="00385C05" w14:paraId="2B8B4621" w14:textId="77777777" w:rsidTr="00267B13">
        <w:trPr>
          <w:cantSplit/>
        </w:trPr>
        <w:tc>
          <w:tcPr>
            <w:tcW w:w="709" w:type="dxa"/>
            <w:tcBorders>
              <w:top w:val="nil"/>
              <w:left w:val="dotted" w:sz="4" w:space="0" w:color="auto"/>
              <w:bottom w:val="nil"/>
              <w:right w:val="nil"/>
            </w:tcBorders>
          </w:tcPr>
          <w:p w14:paraId="16AA1C84"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9.3</w:t>
            </w:r>
          </w:p>
        </w:tc>
        <w:tc>
          <w:tcPr>
            <w:tcW w:w="5025" w:type="dxa"/>
            <w:tcBorders>
              <w:top w:val="nil"/>
              <w:left w:val="nil"/>
              <w:bottom w:val="nil"/>
              <w:right w:val="dotted" w:sz="4" w:space="0" w:color="auto"/>
            </w:tcBorders>
          </w:tcPr>
          <w:p w14:paraId="1714BECF"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Advertising and marketing</w:t>
            </w:r>
          </w:p>
        </w:tc>
        <w:tc>
          <w:tcPr>
            <w:tcW w:w="3338" w:type="dxa"/>
            <w:tcBorders>
              <w:left w:val="dotted" w:sz="4" w:space="0" w:color="auto"/>
              <w:right w:val="dotted" w:sz="4" w:space="0" w:color="auto"/>
            </w:tcBorders>
          </w:tcPr>
          <w:p w14:paraId="11E8D049" w14:textId="236C669D" w:rsidR="00DF56C0" w:rsidRPr="00B27F99" w:rsidRDefault="001C56C6"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1</w:t>
            </w:r>
            <w:r w:rsidR="00B27F99" w:rsidRPr="00B27F99">
              <w:rPr>
                <w:rFonts w:cs="Arial"/>
                <w:color w:val="000000"/>
                <w:szCs w:val="20"/>
              </w:rPr>
              <w:t>22</w:t>
            </w:r>
          </w:p>
        </w:tc>
      </w:tr>
      <w:tr w:rsidR="00DF56C0" w:rsidRPr="00385C05" w14:paraId="5A50F22D" w14:textId="77777777" w:rsidTr="00267B13">
        <w:trPr>
          <w:cantSplit/>
        </w:trPr>
        <w:tc>
          <w:tcPr>
            <w:tcW w:w="709" w:type="dxa"/>
            <w:tcBorders>
              <w:top w:val="nil"/>
              <w:left w:val="dotted" w:sz="4" w:space="0" w:color="auto"/>
              <w:bottom w:val="nil"/>
              <w:right w:val="nil"/>
            </w:tcBorders>
          </w:tcPr>
          <w:p w14:paraId="190E3004"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9.4</w:t>
            </w:r>
          </w:p>
        </w:tc>
        <w:tc>
          <w:tcPr>
            <w:tcW w:w="5025" w:type="dxa"/>
            <w:tcBorders>
              <w:top w:val="nil"/>
              <w:left w:val="nil"/>
              <w:bottom w:val="nil"/>
              <w:right w:val="dotted" w:sz="4" w:space="0" w:color="auto"/>
            </w:tcBorders>
          </w:tcPr>
          <w:p w14:paraId="5054BCA1"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Leased assets</w:t>
            </w:r>
          </w:p>
        </w:tc>
        <w:tc>
          <w:tcPr>
            <w:tcW w:w="3338" w:type="dxa"/>
            <w:tcBorders>
              <w:left w:val="dotted" w:sz="4" w:space="0" w:color="auto"/>
              <w:right w:val="dotted" w:sz="4" w:space="0" w:color="auto"/>
            </w:tcBorders>
          </w:tcPr>
          <w:p w14:paraId="5DD548A6" w14:textId="65E3FA43" w:rsidR="00DF56C0" w:rsidRPr="00B27F99" w:rsidRDefault="00544B8B"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w:t>
            </w:r>
          </w:p>
        </w:tc>
      </w:tr>
      <w:tr w:rsidR="00DF56C0" w:rsidRPr="00385C05" w14:paraId="40F0BABE" w14:textId="77777777" w:rsidTr="00267B13">
        <w:trPr>
          <w:cantSplit/>
        </w:trPr>
        <w:tc>
          <w:tcPr>
            <w:tcW w:w="709" w:type="dxa"/>
            <w:tcBorders>
              <w:top w:val="nil"/>
              <w:left w:val="dotted" w:sz="4" w:space="0" w:color="auto"/>
              <w:right w:val="nil"/>
            </w:tcBorders>
          </w:tcPr>
          <w:p w14:paraId="6E679B6F"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9.5</w:t>
            </w:r>
          </w:p>
        </w:tc>
        <w:tc>
          <w:tcPr>
            <w:tcW w:w="5025" w:type="dxa"/>
            <w:tcBorders>
              <w:top w:val="nil"/>
              <w:left w:val="nil"/>
              <w:right w:val="dotted" w:sz="4" w:space="0" w:color="auto"/>
            </w:tcBorders>
          </w:tcPr>
          <w:p w14:paraId="17C2F188" w14:textId="6856252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Staff costs</w:t>
            </w:r>
            <w:r w:rsidR="00E0281D" w:rsidRPr="00385C05">
              <w:rPr>
                <w:rFonts w:cs="Arial"/>
                <w:szCs w:val="20"/>
                <w:lang w:val="en-GB"/>
              </w:rPr>
              <w:t xml:space="preserve"> (inclusive internal R&amp;D)</w:t>
            </w:r>
          </w:p>
        </w:tc>
        <w:tc>
          <w:tcPr>
            <w:tcW w:w="3338" w:type="dxa"/>
            <w:tcBorders>
              <w:left w:val="dotted" w:sz="4" w:space="0" w:color="auto"/>
              <w:right w:val="dotted" w:sz="4" w:space="0" w:color="auto"/>
            </w:tcBorders>
          </w:tcPr>
          <w:p w14:paraId="2CB899CB" w14:textId="655C35E0" w:rsidR="00DF56C0" w:rsidRPr="00B27F99" w:rsidRDefault="00B27F99"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654</w:t>
            </w:r>
          </w:p>
        </w:tc>
      </w:tr>
      <w:tr w:rsidR="00DF56C0" w:rsidRPr="00385C05" w14:paraId="39A39156" w14:textId="77777777" w:rsidTr="00267B13">
        <w:trPr>
          <w:cantSplit/>
        </w:trPr>
        <w:tc>
          <w:tcPr>
            <w:tcW w:w="709" w:type="dxa"/>
            <w:tcBorders>
              <w:left w:val="dotted" w:sz="4" w:space="0" w:color="auto"/>
              <w:right w:val="nil"/>
            </w:tcBorders>
          </w:tcPr>
          <w:p w14:paraId="6E38D520"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9.6</w:t>
            </w:r>
          </w:p>
        </w:tc>
        <w:tc>
          <w:tcPr>
            <w:tcW w:w="5025" w:type="dxa"/>
            <w:tcBorders>
              <w:left w:val="nil"/>
              <w:right w:val="dotted" w:sz="4" w:space="0" w:color="auto"/>
            </w:tcBorders>
          </w:tcPr>
          <w:p w14:paraId="15551F1E"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Administration and corporate costs</w:t>
            </w:r>
          </w:p>
        </w:tc>
        <w:tc>
          <w:tcPr>
            <w:tcW w:w="3338" w:type="dxa"/>
            <w:tcBorders>
              <w:left w:val="dotted" w:sz="4" w:space="0" w:color="auto"/>
              <w:right w:val="dotted" w:sz="4" w:space="0" w:color="auto"/>
            </w:tcBorders>
          </w:tcPr>
          <w:p w14:paraId="7D978A5A" w14:textId="18967FC6" w:rsidR="00DF56C0" w:rsidRPr="00B27F99" w:rsidRDefault="00AB7D98"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1</w:t>
            </w:r>
            <w:r w:rsidR="00B27F99" w:rsidRPr="00B27F99">
              <w:rPr>
                <w:rFonts w:cs="Arial"/>
                <w:color w:val="000000"/>
                <w:szCs w:val="20"/>
              </w:rPr>
              <w:t>15</w:t>
            </w:r>
          </w:p>
        </w:tc>
      </w:tr>
      <w:tr w:rsidR="00DF56C0" w:rsidRPr="00385C05" w14:paraId="3A77ED2A" w14:textId="77777777" w:rsidTr="00267B13">
        <w:trPr>
          <w:cantSplit/>
        </w:trPr>
        <w:tc>
          <w:tcPr>
            <w:tcW w:w="709" w:type="dxa"/>
            <w:tcBorders>
              <w:left w:val="dotted" w:sz="4" w:space="0" w:color="auto"/>
              <w:right w:val="nil"/>
            </w:tcBorders>
          </w:tcPr>
          <w:p w14:paraId="530B66C9"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9.7</w:t>
            </w:r>
          </w:p>
        </w:tc>
        <w:tc>
          <w:tcPr>
            <w:tcW w:w="5025" w:type="dxa"/>
            <w:tcBorders>
              <w:left w:val="nil"/>
              <w:right w:val="dotted" w:sz="4" w:space="0" w:color="auto"/>
            </w:tcBorders>
          </w:tcPr>
          <w:p w14:paraId="7772FEFD" w14:textId="77777777" w:rsidR="00DF56C0" w:rsidRPr="00385C05" w:rsidRDefault="00DF56C0" w:rsidP="00DF56C0">
            <w:pPr>
              <w:keepNext/>
              <w:tabs>
                <w:tab w:val="clear" w:pos="851"/>
              </w:tabs>
              <w:overflowPunct w:val="0"/>
              <w:autoSpaceDE w:val="0"/>
              <w:autoSpaceDN w:val="0"/>
              <w:adjustRightInd w:val="0"/>
              <w:spacing w:before="60" w:after="60"/>
              <w:textAlignment w:val="baseline"/>
              <w:rPr>
                <w:rFonts w:cs="Arial"/>
                <w:szCs w:val="20"/>
                <w:lang w:val="en-GB"/>
              </w:rPr>
            </w:pPr>
            <w:r w:rsidRPr="00385C05">
              <w:rPr>
                <w:rFonts w:cs="Arial"/>
                <w:szCs w:val="20"/>
                <w:lang w:val="en-GB"/>
              </w:rPr>
              <w:t>Other (provide details if material)</w:t>
            </w:r>
          </w:p>
        </w:tc>
        <w:tc>
          <w:tcPr>
            <w:tcW w:w="3338" w:type="dxa"/>
            <w:tcBorders>
              <w:left w:val="dotted" w:sz="4" w:space="0" w:color="auto"/>
              <w:bottom w:val="dotted" w:sz="4" w:space="0" w:color="auto"/>
              <w:right w:val="dotted" w:sz="4" w:space="0" w:color="auto"/>
            </w:tcBorders>
          </w:tcPr>
          <w:p w14:paraId="11AD252D" w14:textId="51643C76" w:rsidR="00DF56C0" w:rsidRPr="00B27F99" w:rsidRDefault="00AB7D98" w:rsidP="00DF56C0">
            <w:pPr>
              <w:keepNext/>
              <w:tabs>
                <w:tab w:val="clear" w:pos="851"/>
              </w:tabs>
              <w:overflowPunct w:val="0"/>
              <w:autoSpaceDE w:val="0"/>
              <w:autoSpaceDN w:val="0"/>
              <w:adjustRightInd w:val="0"/>
              <w:spacing w:before="60" w:after="60"/>
              <w:jc w:val="right"/>
              <w:textAlignment w:val="baseline"/>
              <w:rPr>
                <w:rFonts w:cs="Arial"/>
                <w:color w:val="000000"/>
                <w:szCs w:val="20"/>
              </w:rPr>
            </w:pPr>
            <w:r w:rsidRPr="00B27F99">
              <w:rPr>
                <w:rFonts w:cs="Arial"/>
                <w:color w:val="000000"/>
                <w:szCs w:val="20"/>
              </w:rPr>
              <w:t>-</w:t>
            </w:r>
          </w:p>
        </w:tc>
      </w:tr>
      <w:tr w:rsidR="00DF56C0" w:rsidRPr="008E643F" w14:paraId="370B7AE2" w14:textId="77777777" w:rsidTr="00267B13">
        <w:trPr>
          <w:cantSplit/>
        </w:trPr>
        <w:tc>
          <w:tcPr>
            <w:tcW w:w="709" w:type="dxa"/>
            <w:tcBorders>
              <w:left w:val="dotted" w:sz="4" w:space="0" w:color="auto"/>
              <w:bottom w:val="dotted" w:sz="4" w:space="0" w:color="auto"/>
              <w:right w:val="nil"/>
            </w:tcBorders>
          </w:tcPr>
          <w:p w14:paraId="25D2387B" w14:textId="77777777" w:rsidR="00DF56C0" w:rsidRPr="00385C05"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385C05">
              <w:rPr>
                <w:rFonts w:cs="Arial"/>
                <w:b/>
                <w:szCs w:val="20"/>
                <w:lang w:val="en-GB"/>
              </w:rPr>
              <w:t>9.8</w:t>
            </w:r>
          </w:p>
        </w:tc>
        <w:tc>
          <w:tcPr>
            <w:tcW w:w="5025" w:type="dxa"/>
            <w:tcBorders>
              <w:left w:val="nil"/>
              <w:bottom w:val="dotted" w:sz="4" w:space="0" w:color="auto"/>
              <w:right w:val="dotted" w:sz="4" w:space="0" w:color="auto"/>
            </w:tcBorders>
          </w:tcPr>
          <w:p w14:paraId="0CCD8075" w14:textId="77777777" w:rsidR="00DF56C0" w:rsidRPr="00385C05" w:rsidRDefault="00DF56C0" w:rsidP="00DF56C0">
            <w:pPr>
              <w:tabs>
                <w:tab w:val="clear" w:pos="851"/>
              </w:tabs>
              <w:overflowPunct w:val="0"/>
              <w:autoSpaceDE w:val="0"/>
              <w:autoSpaceDN w:val="0"/>
              <w:adjustRightInd w:val="0"/>
              <w:spacing w:before="60" w:after="60"/>
              <w:textAlignment w:val="baseline"/>
              <w:rPr>
                <w:rFonts w:cs="Arial"/>
                <w:b/>
                <w:szCs w:val="20"/>
                <w:lang w:val="en-GB"/>
              </w:rPr>
            </w:pPr>
            <w:r w:rsidRPr="00385C05">
              <w:rPr>
                <w:rFonts w:cs="Arial"/>
                <w:b/>
                <w:szCs w:val="20"/>
                <w:lang w:val="en-GB"/>
              </w:rPr>
              <w:t>Total estimated cash outflows</w:t>
            </w:r>
          </w:p>
        </w:tc>
        <w:tc>
          <w:tcPr>
            <w:tcW w:w="3338" w:type="dxa"/>
            <w:tcBorders>
              <w:top w:val="dotted" w:sz="4" w:space="0" w:color="auto"/>
              <w:left w:val="dotted" w:sz="4" w:space="0" w:color="auto"/>
              <w:bottom w:val="dotted" w:sz="4" w:space="0" w:color="auto"/>
              <w:right w:val="dotted" w:sz="4" w:space="0" w:color="auto"/>
            </w:tcBorders>
          </w:tcPr>
          <w:p w14:paraId="42C5BDB4" w14:textId="52605AD5" w:rsidR="00DF56C0" w:rsidRPr="00B27F99" w:rsidRDefault="00B27F99" w:rsidP="00DF56C0">
            <w:pPr>
              <w:tabs>
                <w:tab w:val="clear" w:pos="851"/>
              </w:tabs>
              <w:overflowPunct w:val="0"/>
              <w:autoSpaceDE w:val="0"/>
              <w:autoSpaceDN w:val="0"/>
              <w:adjustRightInd w:val="0"/>
              <w:spacing w:before="60" w:after="60"/>
              <w:jc w:val="right"/>
              <w:textAlignment w:val="baseline"/>
              <w:rPr>
                <w:rFonts w:cs="Arial"/>
                <w:b/>
                <w:color w:val="000000"/>
                <w:szCs w:val="20"/>
              </w:rPr>
            </w:pPr>
            <w:r w:rsidRPr="00B27F99">
              <w:rPr>
                <w:rFonts w:cs="Arial"/>
                <w:b/>
                <w:color w:val="000000"/>
                <w:szCs w:val="20"/>
              </w:rPr>
              <w:t>2,677</w:t>
            </w:r>
          </w:p>
        </w:tc>
      </w:tr>
    </w:tbl>
    <w:p w14:paraId="4E75F76F" w14:textId="77777777" w:rsidR="00DF56C0" w:rsidRDefault="00DF56C0" w:rsidP="000D1699">
      <w:pPr>
        <w:rPr>
          <w:lang w:val="en-GB"/>
        </w:rPr>
      </w:pPr>
    </w:p>
    <w:tbl>
      <w:tblPr>
        <w:tblW w:w="9072" w:type="dxa"/>
        <w:tblLayout w:type="fixed"/>
        <w:tblLook w:val="0000" w:firstRow="0" w:lastRow="0" w:firstColumn="0" w:lastColumn="0" w:noHBand="0" w:noVBand="0"/>
      </w:tblPr>
      <w:tblGrid>
        <w:gridCol w:w="9072"/>
      </w:tblGrid>
      <w:tr w:rsidR="001210C7" w:rsidRPr="00DF56C0" w14:paraId="28C60601" w14:textId="77777777" w:rsidTr="00C93DD9">
        <w:trPr>
          <w:cantSplit/>
        </w:trPr>
        <w:tc>
          <w:tcPr>
            <w:tcW w:w="9072" w:type="dxa"/>
            <w:tcBorders>
              <w:top w:val="dotted" w:sz="4" w:space="0" w:color="auto"/>
              <w:left w:val="dotted" w:sz="4" w:space="0" w:color="auto"/>
              <w:bottom w:val="dotted" w:sz="4" w:space="0" w:color="auto"/>
              <w:right w:val="dotted" w:sz="4" w:space="0" w:color="auto"/>
            </w:tcBorders>
          </w:tcPr>
          <w:p w14:paraId="3542DA02" w14:textId="21D20EDB" w:rsidR="001210C7" w:rsidRPr="001210C7" w:rsidRDefault="001210C7" w:rsidP="00C93DD9">
            <w:pPr>
              <w:tabs>
                <w:tab w:val="clear" w:pos="851"/>
              </w:tabs>
              <w:overflowPunct w:val="0"/>
              <w:autoSpaceDE w:val="0"/>
              <w:autoSpaceDN w:val="0"/>
              <w:adjustRightInd w:val="0"/>
              <w:spacing w:before="60" w:after="60"/>
              <w:textAlignment w:val="baseline"/>
              <w:rPr>
                <w:rFonts w:cs="Arial"/>
                <w:b/>
                <w:szCs w:val="20"/>
                <w:lang w:val="en-GB"/>
              </w:rPr>
            </w:pPr>
            <w:r w:rsidRPr="001210C7">
              <w:rPr>
                <w:rFonts w:cs="Arial"/>
                <w:b/>
                <w:szCs w:val="20"/>
                <w:lang w:val="en-GB"/>
              </w:rPr>
              <w:t>Item 9.</w:t>
            </w:r>
            <w:r w:rsidR="009A2D73">
              <w:rPr>
                <w:rFonts w:cs="Arial"/>
                <w:b/>
                <w:szCs w:val="20"/>
                <w:lang w:val="en-GB"/>
              </w:rPr>
              <w:t>7</w:t>
            </w:r>
            <w:r w:rsidRPr="001210C7">
              <w:rPr>
                <w:rFonts w:cs="Arial"/>
                <w:b/>
                <w:szCs w:val="20"/>
                <w:lang w:val="en-GB"/>
              </w:rPr>
              <w:t xml:space="preserve"> </w:t>
            </w:r>
          </w:p>
          <w:p w14:paraId="5E84D401" w14:textId="1394BE41" w:rsidR="001210C7" w:rsidRPr="001210C7" w:rsidRDefault="00AB7D98" w:rsidP="004C3313">
            <w:pPr>
              <w:tabs>
                <w:tab w:val="clear" w:pos="851"/>
              </w:tabs>
              <w:overflowPunct w:val="0"/>
              <w:autoSpaceDE w:val="0"/>
              <w:autoSpaceDN w:val="0"/>
              <w:adjustRightInd w:val="0"/>
              <w:spacing w:before="60" w:after="60"/>
              <w:textAlignment w:val="baseline"/>
              <w:rPr>
                <w:rFonts w:cs="Arial"/>
                <w:szCs w:val="20"/>
                <w:lang w:val="en-GB"/>
              </w:rPr>
            </w:pPr>
            <w:r>
              <w:rPr>
                <w:rFonts w:cs="Arial"/>
                <w:szCs w:val="20"/>
                <w:lang w:val="en-GB"/>
              </w:rPr>
              <w:t>-</w:t>
            </w:r>
          </w:p>
        </w:tc>
      </w:tr>
    </w:tbl>
    <w:p w14:paraId="79B3FD23" w14:textId="77777777" w:rsidR="001210C7" w:rsidRPr="00DF56C0" w:rsidRDefault="001210C7" w:rsidP="000D1699">
      <w:pPr>
        <w:rPr>
          <w:lang w:val="en-GB"/>
        </w:rPr>
      </w:pPr>
    </w:p>
    <w:tbl>
      <w:tblPr>
        <w:tblW w:w="9107" w:type="dxa"/>
        <w:tblInd w:w="-35" w:type="dxa"/>
        <w:tblLayout w:type="fixed"/>
        <w:tblCellMar>
          <w:left w:w="107" w:type="dxa"/>
          <w:right w:w="107" w:type="dxa"/>
        </w:tblCellMar>
        <w:tblLook w:val="0000" w:firstRow="0" w:lastRow="0" w:firstColumn="0" w:lastColumn="0" w:noHBand="0" w:noVBand="0"/>
      </w:tblPr>
      <w:tblGrid>
        <w:gridCol w:w="709"/>
        <w:gridCol w:w="3402"/>
        <w:gridCol w:w="2410"/>
        <w:gridCol w:w="2586"/>
      </w:tblGrid>
      <w:tr w:rsidR="00DF56C0" w:rsidRPr="003A7CB5" w14:paraId="4813973A" w14:textId="77777777" w:rsidTr="00267B13">
        <w:trPr>
          <w:cantSplit/>
        </w:trPr>
        <w:tc>
          <w:tcPr>
            <w:tcW w:w="709" w:type="dxa"/>
            <w:tcBorders>
              <w:top w:val="dotted" w:sz="4" w:space="0" w:color="auto"/>
              <w:left w:val="dotted" w:sz="4" w:space="0" w:color="auto"/>
              <w:bottom w:val="dotted" w:sz="4" w:space="0" w:color="auto"/>
            </w:tcBorders>
          </w:tcPr>
          <w:p w14:paraId="1EA2342B"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3A7CB5">
              <w:rPr>
                <w:rFonts w:cs="Arial"/>
                <w:b/>
                <w:bCs/>
                <w:sz w:val="22"/>
                <w:szCs w:val="20"/>
                <w:lang w:val="en-GB"/>
              </w:rPr>
              <w:t>10.</w:t>
            </w:r>
          </w:p>
        </w:tc>
        <w:tc>
          <w:tcPr>
            <w:tcW w:w="3402" w:type="dxa"/>
            <w:tcBorders>
              <w:top w:val="dotted" w:sz="4" w:space="0" w:color="auto"/>
              <w:bottom w:val="dotted" w:sz="4" w:space="0" w:color="auto"/>
              <w:right w:val="dotted" w:sz="4" w:space="0" w:color="auto"/>
            </w:tcBorders>
          </w:tcPr>
          <w:p w14:paraId="4FB81D1A"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
                <w:bCs/>
                <w:sz w:val="22"/>
                <w:szCs w:val="20"/>
                <w:lang w:val="en-GB"/>
              </w:rPr>
            </w:pPr>
            <w:r w:rsidRPr="003A7CB5">
              <w:rPr>
                <w:rFonts w:cs="Arial"/>
                <w:b/>
                <w:bCs/>
                <w:sz w:val="22"/>
                <w:szCs w:val="20"/>
                <w:lang w:val="en-GB"/>
              </w:rPr>
              <w:t>Acquisitions and disposals of business entities</w:t>
            </w:r>
            <w:r w:rsidRPr="003A7CB5">
              <w:rPr>
                <w:rFonts w:cs="Arial"/>
                <w:b/>
                <w:bCs/>
                <w:sz w:val="22"/>
                <w:szCs w:val="20"/>
                <w:lang w:val="en-GB"/>
              </w:rPr>
              <w:br/>
              <w:t>(items 2.1(b) and 2.2(b) above)</w:t>
            </w:r>
          </w:p>
        </w:tc>
        <w:tc>
          <w:tcPr>
            <w:tcW w:w="2410" w:type="dxa"/>
            <w:tcBorders>
              <w:top w:val="dotted" w:sz="4" w:space="0" w:color="auto"/>
              <w:left w:val="dotted" w:sz="4" w:space="0" w:color="auto"/>
              <w:bottom w:val="dotted" w:sz="4" w:space="0" w:color="auto"/>
              <w:right w:val="dotted" w:sz="4" w:space="0" w:color="auto"/>
            </w:tcBorders>
          </w:tcPr>
          <w:p w14:paraId="65415339" w14:textId="77777777" w:rsidR="00DF56C0" w:rsidRPr="003A7CB5"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3A7CB5">
              <w:rPr>
                <w:rFonts w:cs="Arial"/>
                <w:b/>
                <w:bCs/>
                <w:szCs w:val="20"/>
                <w:lang w:val="en-GB"/>
              </w:rPr>
              <w:t>Acquisitions</w:t>
            </w:r>
          </w:p>
        </w:tc>
        <w:tc>
          <w:tcPr>
            <w:tcW w:w="2586" w:type="dxa"/>
            <w:tcBorders>
              <w:top w:val="dotted" w:sz="4" w:space="0" w:color="auto"/>
              <w:left w:val="dotted" w:sz="4" w:space="0" w:color="auto"/>
              <w:bottom w:val="dotted" w:sz="4" w:space="0" w:color="auto"/>
              <w:right w:val="dotted" w:sz="4" w:space="0" w:color="auto"/>
            </w:tcBorders>
          </w:tcPr>
          <w:p w14:paraId="16229750" w14:textId="77777777" w:rsidR="00DF56C0" w:rsidRPr="003A7CB5" w:rsidRDefault="00DF56C0" w:rsidP="00DF56C0">
            <w:pPr>
              <w:keepNext/>
              <w:tabs>
                <w:tab w:val="clear" w:pos="851"/>
              </w:tabs>
              <w:overflowPunct w:val="0"/>
              <w:autoSpaceDE w:val="0"/>
              <w:autoSpaceDN w:val="0"/>
              <w:adjustRightInd w:val="0"/>
              <w:spacing w:before="60" w:after="60"/>
              <w:jc w:val="center"/>
              <w:textAlignment w:val="baseline"/>
              <w:rPr>
                <w:rFonts w:cs="Arial"/>
                <w:b/>
                <w:bCs/>
                <w:szCs w:val="20"/>
                <w:lang w:val="en-GB"/>
              </w:rPr>
            </w:pPr>
            <w:r w:rsidRPr="003A7CB5">
              <w:rPr>
                <w:rFonts w:cs="Arial"/>
                <w:b/>
                <w:bCs/>
                <w:szCs w:val="20"/>
                <w:lang w:val="en-GB"/>
              </w:rPr>
              <w:t>Disposals</w:t>
            </w:r>
          </w:p>
        </w:tc>
      </w:tr>
      <w:tr w:rsidR="00DF56C0" w:rsidRPr="003A7CB5" w14:paraId="720A412A" w14:textId="77777777" w:rsidTr="00267B13">
        <w:trPr>
          <w:cantSplit/>
        </w:trPr>
        <w:tc>
          <w:tcPr>
            <w:tcW w:w="709" w:type="dxa"/>
            <w:tcBorders>
              <w:top w:val="dotted" w:sz="4" w:space="0" w:color="auto"/>
              <w:left w:val="dotted" w:sz="4" w:space="0" w:color="auto"/>
              <w:bottom w:val="dotted" w:sz="4" w:space="0" w:color="auto"/>
            </w:tcBorders>
          </w:tcPr>
          <w:p w14:paraId="329D6AA2"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10.1</w:t>
            </w:r>
          </w:p>
        </w:tc>
        <w:tc>
          <w:tcPr>
            <w:tcW w:w="3402" w:type="dxa"/>
            <w:tcBorders>
              <w:bottom w:val="dotted" w:sz="4" w:space="0" w:color="auto"/>
              <w:right w:val="dotted" w:sz="4" w:space="0" w:color="auto"/>
            </w:tcBorders>
          </w:tcPr>
          <w:p w14:paraId="5C10852B"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Name of entity</w:t>
            </w:r>
          </w:p>
        </w:tc>
        <w:tc>
          <w:tcPr>
            <w:tcW w:w="2410" w:type="dxa"/>
            <w:tcBorders>
              <w:top w:val="dotted" w:sz="4" w:space="0" w:color="auto"/>
              <w:left w:val="dotted" w:sz="4" w:space="0" w:color="auto"/>
              <w:bottom w:val="dotted" w:sz="4" w:space="0" w:color="auto"/>
              <w:right w:val="dotted" w:sz="4" w:space="0" w:color="auto"/>
            </w:tcBorders>
          </w:tcPr>
          <w:p w14:paraId="00D1A4EE" w14:textId="2D48440A"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None</w:t>
            </w:r>
          </w:p>
        </w:tc>
        <w:tc>
          <w:tcPr>
            <w:tcW w:w="2586" w:type="dxa"/>
            <w:tcBorders>
              <w:top w:val="dotted" w:sz="4" w:space="0" w:color="auto"/>
              <w:left w:val="dotted" w:sz="4" w:space="0" w:color="auto"/>
              <w:bottom w:val="dotted" w:sz="4" w:space="0" w:color="auto"/>
              <w:right w:val="dotted" w:sz="4" w:space="0" w:color="auto"/>
            </w:tcBorders>
          </w:tcPr>
          <w:p w14:paraId="05B0FDEE" w14:textId="7F3A0E61"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None</w:t>
            </w:r>
          </w:p>
        </w:tc>
      </w:tr>
      <w:tr w:rsidR="00DF56C0" w:rsidRPr="003A7CB5" w14:paraId="32B10058" w14:textId="77777777" w:rsidTr="00267B13">
        <w:trPr>
          <w:cantSplit/>
        </w:trPr>
        <w:tc>
          <w:tcPr>
            <w:tcW w:w="709" w:type="dxa"/>
            <w:tcBorders>
              <w:top w:val="dotted" w:sz="4" w:space="0" w:color="auto"/>
              <w:left w:val="dotted" w:sz="4" w:space="0" w:color="auto"/>
              <w:bottom w:val="dotted" w:sz="4" w:space="0" w:color="auto"/>
            </w:tcBorders>
          </w:tcPr>
          <w:p w14:paraId="0E72EC51"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10.2</w:t>
            </w:r>
          </w:p>
        </w:tc>
        <w:tc>
          <w:tcPr>
            <w:tcW w:w="3402" w:type="dxa"/>
            <w:tcBorders>
              <w:bottom w:val="dotted" w:sz="4" w:space="0" w:color="auto"/>
              <w:right w:val="dotted" w:sz="4" w:space="0" w:color="auto"/>
            </w:tcBorders>
          </w:tcPr>
          <w:p w14:paraId="69E0A3FC"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Place of incorporation or registration</w:t>
            </w:r>
          </w:p>
        </w:tc>
        <w:tc>
          <w:tcPr>
            <w:tcW w:w="2410" w:type="dxa"/>
            <w:tcBorders>
              <w:top w:val="dotted" w:sz="4" w:space="0" w:color="auto"/>
              <w:left w:val="dotted" w:sz="4" w:space="0" w:color="auto"/>
              <w:bottom w:val="dotted" w:sz="4" w:space="0" w:color="auto"/>
              <w:right w:val="dotted" w:sz="4" w:space="0" w:color="auto"/>
            </w:tcBorders>
          </w:tcPr>
          <w:p w14:paraId="69FFDC1A" w14:textId="0C763F14"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c>
          <w:tcPr>
            <w:tcW w:w="2586" w:type="dxa"/>
            <w:tcBorders>
              <w:top w:val="dotted" w:sz="4" w:space="0" w:color="auto"/>
              <w:left w:val="dotted" w:sz="4" w:space="0" w:color="auto"/>
              <w:bottom w:val="dotted" w:sz="4" w:space="0" w:color="auto"/>
              <w:right w:val="dotted" w:sz="4" w:space="0" w:color="auto"/>
            </w:tcBorders>
          </w:tcPr>
          <w:p w14:paraId="17ABBE52" w14:textId="732E878D"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r>
      <w:tr w:rsidR="00DF56C0" w:rsidRPr="003A7CB5" w14:paraId="3E45B99B" w14:textId="77777777" w:rsidTr="00267B13">
        <w:trPr>
          <w:cantSplit/>
        </w:trPr>
        <w:tc>
          <w:tcPr>
            <w:tcW w:w="709" w:type="dxa"/>
            <w:tcBorders>
              <w:top w:val="dotted" w:sz="4" w:space="0" w:color="auto"/>
              <w:left w:val="dotted" w:sz="4" w:space="0" w:color="auto"/>
              <w:bottom w:val="dotted" w:sz="4" w:space="0" w:color="auto"/>
            </w:tcBorders>
          </w:tcPr>
          <w:p w14:paraId="4B66FE6B"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10.3</w:t>
            </w:r>
          </w:p>
        </w:tc>
        <w:tc>
          <w:tcPr>
            <w:tcW w:w="3402" w:type="dxa"/>
            <w:tcBorders>
              <w:bottom w:val="dotted" w:sz="4" w:space="0" w:color="auto"/>
              <w:right w:val="dotted" w:sz="4" w:space="0" w:color="auto"/>
            </w:tcBorders>
          </w:tcPr>
          <w:p w14:paraId="493B2F87"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Consideration for acquisition or disposal</w:t>
            </w:r>
          </w:p>
        </w:tc>
        <w:tc>
          <w:tcPr>
            <w:tcW w:w="2410" w:type="dxa"/>
            <w:tcBorders>
              <w:top w:val="dotted" w:sz="4" w:space="0" w:color="auto"/>
              <w:left w:val="dotted" w:sz="4" w:space="0" w:color="auto"/>
              <w:bottom w:val="dotted" w:sz="4" w:space="0" w:color="auto"/>
              <w:right w:val="dotted" w:sz="4" w:space="0" w:color="auto"/>
            </w:tcBorders>
          </w:tcPr>
          <w:p w14:paraId="7E9B3404" w14:textId="3CF80B80"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c>
          <w:tcPr>
            <w:tcW w:w="2586" w:type="dxa"/>
            <w:tcBorders>
              <w:top w:val="dotted" w:sz="4" w:space="0" w:color="auto"/>
              <w:left w:val="dotted" w:sz="4" w:space="0" w:color="auto"/>
              <w:bottom w:val="dotted" w:sz="4" w:space="0" w:color="auto"/>
              <w:right w:val="dotted" w:sz="4" w:space="0" w:color="auto"/>
            </w:tcBorders>
          </w:tcPr>
          <w:p w14:paraId="232785D3" w14:textId="58E5E2DC"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r>
      <w:tr w:rsidR="00DF56C0" w:rsidRPr="003A7CB5" w14:paraId="40E49E7D" w14:textId="77777777" w:rsidTr="00267B13">
        <w:trPr>
          <w:cantSplit/>
        </w:trPr>
        <w:tc>
          <w:tcPr>
            <w:tcW w:w="709" w:type="dxa"/>
            <w:tcBorders>
              <w:top w:val="dotted" w:sz="4" w:space="0" w:color="auto"/>
              <w:left w:val="dotted" w:sz="4" w:space="0" w:color="auto"/>
              <w:bottom w:val="dotted" w:sz="4" w:space="0" w:color="auto"/>
            </w:tcBorders>
          </w:tcPr>
          <w:p w14:paraId="13EE53DE"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10.4</w:t>
            </w:r>
          </w:p>
        </w:tc>
        <w:tc>
          <w:tcPr>
            <w:tcW w:w="3402" w:type="dxa"/>
            <w:tcBorders>
              <w:bottom w:val="dotted" w:sz="4" w:space="0" w:color="auto"/>
              <w:right w:val="dotted" w:sz="4" w:space="0" w:color="auto"/>
            </w:tcBorders>
          </w:tcPr>
          <w:p w14:paraId="391415FC" w14:textId="77777777" w:rsidR="00DF56C0" w:rsidRPr="003A7CB5" w:rsidRDefault="00DF56C0" w:rsidP="00DF56C0">
            <w:pPr>
              <w:keepNext/>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fr-FR"/>
              </w:rPr>
              <w:t>Total net assets</w:t>
            </w:r>
          </w:p>
        </w:tc>
        <w:tc>
          <w:tcPr>
            <w:tcW w:w="2410" w:type="dxa"/>
            <w:tcBorders>
              <w:top w:val="dotted" w:sz="4" w:space="0" w:color="auto"/>
              <w:left w:val="dotted" w:sz="4" w:space="0" w:color="auto"/>
              <w:bottom w:val="dotted" w:sz="4" w:space="0" w:color="auto"/>
              <w:right w:val="dotted" w:sz="4" w:space="0" w:color="auto"/>
            </w:tcBorders>
          </w:tcPr>
          <w:p w14:paraId="529C3013" w14:textId="50553E66"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c>
          <w:tcPr>
            <w:tcW w:w="2586" w:type="dxa"/>
            <w:tcBorders>
              <w:top w:val="dotted" w:sz="4" w:space="0" w:color="auto"/>
              <w:left w:val="dotted" w:sz="4" w:space="0" w:color="auto"/>
              <w:bottom w:val="dotted" w:sz="4" w:space="0" w:color="auto"/>
              <w:right w:val="dotted" w:sz="4" w:space="0" w:color="auto"/>
            </w:tcBorders>
          </w:tcPr>
          <w:p w14:paraId="4CED2656" w14:textId="221E1103" w:rsidR="00DF56C0" w:rsidRPr="003A7CB5" w:rsidRDefault="00544B8B" w:rsidP="00544B8B">
            <w:pPr>
              <w:keepNext/>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r>
      <w:tr w:rsidR="00DF56C0" w:rsidRPr="003A7CB5" w14:paraId="63CFD436" w14:textId="77777777" w:rsidTr="00267B13">
        <w:trPr>
          <w:cantSplit/>
        </w:trPr>
        <w:tc>
          <w:tcPr>
            <w:tcW w:w="709" w:type="dxa"/>
            <w:tcBorders>
              <w:top w:val="dotted" w:sz="4" w:space="0" w:color="auto"/>
              <w:left w:val="dotted" w:sz="4" w:space="0" w:color="auto"/>
              <w:bottom w:val="dotted" w:sz="4" w:space="0" w:color="auto"/>
            </w:tcBorders>
          </w:tcPr>
          <w:p w14:paraId="1DA0F4CF" w14:textId="77777777"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10.5</w:t>
            </w:r>
          </w:p>
        </w:tc>
        <w:tc>
          <w:tcPr>
            <w:tcW w:w="3402" w:type="dxa"/>
            <w:tcBorders>
              <w:bottom w:val="dotted" w:sz="4" w:space="0" w:color="auto"/>
              <w:right w:val="dotted" w:sz="4" w:space="0" w:color="auto"/>
            </w:tcBorders>
          </w:tcPr>
          <w:p w14:paraId="42DC630B" w14:textId="77777777" w:rsidR="00DF56C0" w:rsidRPr="003A7CB5" w:rsidRDefault="00DF56C0" w:rsidP="00DF56C0">
            <w:pPr>
              <w:tabs>
                <w:tab w:val="clear" w:pos="851"/>
              </w:tabs>
              <w:overflowPunct w:val="0"/>
              <w:autoSpaceDE w:val="0"/>
              <w:autoSpaceDN w:val="0"/>
              <w:adjustRightInd w:val="0"/>
              <w:spacing w:before="60" w:after="60"/>
              <w:textAlignment w:val="baseline"/>
              <w:rPr>
                <w:rFonts w:cs="Arial"/>
                <w:bCs/>
                <w:szCs w:val="20"/>
                <w:lang w:val="en-GB"/>
              </w:rPr>
            </w:pPr>
            <w:r w:rsidRPr="003A7CB5">
              <w:rPr>
                <w:rFonts w:cs="Arial"/>
                <w:bCs/>
                <w:szCs w:val="20"/>
                <w:lang w:val="en-GB"/>
              </w:rPr>
              <w:t>Nature of business</w:t>
            </w:r>
          </w:p>
        </w:tc>
        <w:tc>
          <w:tcPr>
            <w:tcW w:w="2410" w:type="dxa"/>
            <w:tcBorders>
              <w:top w:val="dotted" w:sz="4" w:space="0" w:color="auto"/>
              <w:left w:val="dotted" w:sz="4" w:space="0" w:color="auto"/>
              <w:bottom w:val="dotted" w:sz="4" w:space="0" w:color="auto"/>
              <w:right w:val="dotted" w:sz="4" w:space="0" w:color="auto"/>
            </w:tcBorders>
          </w:tcPr>
          <w:p w14:paraId="1BD07F88" w14:textId="4C1164CC" w:rsidR="00DF56C0" w:rsidRPr="003A7CB5" w:rsidRDefault="00544B8B" w:rsidP="00544B8B">
            <w:pPr>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c>
          <w:tcPr>
            <w:tcW w:w="2586" w:type="dxa"/>
            <w:tcBorders>
              <w:top w:val="dotted" w:sz="4" w:space="0" w:color="auto"/>
              <w:left w:val="dotted" w:sz="4" w:space="0" w:color="auto"/>
              <w:bottom w:val="dotted" w:sz="4" w:space="0" w:color="auto"/>
              <w:right w:val="dotted" w:sz="4" w:space="0" w:color="auto"/>
            </w:tcBorders>
          </w:tcPr>
          <w:p w14:paraId="28B9326A" w14:textId="7376DBAF" w:rsidR="00DF56C0" w:rsidRPr="003A7CB5" w:rsidRDefault="00544B8B" w:rsidP="00544B8B">
            <w:pPr>
              <w:tabs>
                <w:tab w:val="clear" w:pos="851"/>
              </w:tabs>
              <w:overflowPunct w:val="0"/>
              <w:autoSpaceDE w:val="0"/>
              <w:autoSpaceDN w:val="0"/>
              <w:adjustRightInd w:val="0"/>
              <w:spacing w:before="60" w:after="60"/>
              <w:jc w:val="center"/>
              <w:textAlignment w:val="baseline"/>
              <w:rPr>
                <w:rFonts w:cs="Arial"/>
                <w:bCs/>
                <w:szCs w:val="20"/>
                <w:lang w:val="en-GB"/>
              </w:rPr>
            </w:pPr>
            <w:r w:rsidRPr="00544B8B">
              <w:rPr>
                <w:rFonts w:cs="Arial"/>
                <w:bCs/>
                <w:szCs w:val="20"/>
                <w:lang w:val="en-GB"/>
              </w:rPr>
              <w:t>Not applicable</w:t>
            </w:r>
          </w:p>
        </w:tc>
      </w:tr>
    </w:tbl>
    <w:p w14:paraId="370D154D" w14:textId="77777777" w:rsidR="00DF56C0" w:rsidRPr="00DF56C0" w:rsidRDefault="00DF56C0" w:rsidP="000D1699">
      <w:pPr>
        <w:rPr>
          <w:lang w:val="en-GB" w:eastAsia="en-AU"/>
        </w:rPr>
      </w:pPr>
    </w:p>
    <w:p w14:paraId="0BF70437" w14:textId="77777777" w:rsidR="00DF56C0" w:rsidRPr="00C72D1B" w:rsidRDefault="00DF56C0" w:rsidP="00C72D1B">
      <w:pPr>
        <w:pStyle w:val="Heading2"/>
        <w:rPr>
          <w:lang w:val="en-GB"/>
        </w:rPr>
      </w:pPr>
      <w:r w:rsidRPr="00C72D1B">
        <w:rPr>
          <w:lang w:val="en-GB"/>
        </w:rPr>
        <w:lastRenderedPageBreak/>
        <w:t>Compliance statement</w:t>
      </w:r>
    </w:p>
    <w:p w14:paraId="1E697245" w14:textId="77777777" w:rsidR="00DF56C0" w:rsidRPr="00C72D1B" w:rsidRDefault="00DF56C0" w:rsidP="00DF56C0">
      <w:pPr>
        <w:keepNext/>
        <w:tabs>
          <w:tab w:val="clear" w:pos="851"/>
          <w:tab w:val="left" w:pos="567"/>
        </w:tabs>
        <w:overflowPunct w:val="0"/>
        <w:autoSpaceDE w:val="0"/>
        <w:autoSpaceDN w:val="0"/>
        <w:adjustRightInd w:val="0"/>
        <w:spacing w:line="240" w:lineRule="atLeast"/>
        <w:ind w:left="567" w:hanging="567"/>
        <w:textAlignment w:val="baseline"/>
        <w:rPr>
          <w:rFonts w:cs="Arial"/>
          <w:color w:val="000080"/>
          <w:szCs w:val="20"/>
          <w:lang w:val="en-GB"/>
        </w:rPr>
      </w:pPr>
      <w:r w:rsidRPr="00C72D1B">
        <w:rPr>
          <w:rFonts w:cs="Arial"/>
          <w:szCs w:val="20"/>
          <w:lang w:val="en-GB"/>
        </w:rPr>
        <w:t>1</w:t>
      </w:r>
      <w:r w:rsidRPr="00C72D1B">
        <w:rPr>
          <w:rFonts w:cs="Arial"/>
          <w:szCs w:val="20"/>
          <w:lang w:val="en-GB"/>
        </w:rPr>
        <w:tab/>
        <w:t>This statement has been prepared in accordance with accounting standards and policies which comply with Listing Rule 19.11A.</w:t>
      </w:r>
    </w:p>
    <w:p w14:paraId="4E51950F" w14:textId="77777777" w:rsidR="00DF56C0" w:rsidRPr="00C72D1B" w:rsidRDefault="00DF56C0" w:rsidP="00DF56C0">
      <w:pPr>
        <w:keepNext/>
        <w:tabs>
          <w:tab w:val="clear" w:pos="851"/>
          <w:tab w:val="left" w:pos="567"/>
        </w:tabs>
        <w:overflowPunct w:val="0"/>
        <w:autoSpaceDE w:val="0"/>
        <w:autoSpaceDN w:val="0"/>
        <w:adjustRightInd w:val="0"/>
        <w:ind w:left="567" w:hanging="567"/>
        <w:textAlignment w:val="baseline"/>
        <w:rPr>
          <w:rFonts w:cs="Arial"/>
          <w:szCs w:val="20"/>
          <w:lang w:val="en-GB"/>
        </w:rPr>
      </w:pPr>
      <w:r w:rsidRPr="00C72D1B">
        <w:rPr>
          <w:rFonts w:cs="Arial"/>
          <w:szCs w:val="20"/>
          <w:lang w:val="en-GB"/>
        </w:rPr>
        <w:t>2</w:t>
      </w:r>
      <w:r w:rsidRPr="00C72D1B">
        <w:rPr>
          <w:rFonts w:cs="Arial"/>
          <w:szCs w:val="20"/>
          <w:lang w:val="en-GB"/>
        </w:rPr>
        <w:tab/>
        <w:t>This statement gives a true and fair view of the matters disclosed.</w:t>
      </w:r>
    </w:p>
    <w:p w14:paraId="6EA0283C" w14:textId="77777777" w:rsidR="001E09CE" w:rsidRDefault="003D4D26" w:rsidP="000D1699">
      <w:pPr>
        <w:keepNext/>
        <w:rPr>
          <w:rFonts w:ascii="Calibri" w:hAnsi="Calibri"/>
          <w:noProof/>
          <w:sz w:val="22"/>
          <w:szCs w:val="22"/>
        </w:rPr>
      </w:pPr>
      <w:r>
        <w:rPr>
          <w:rFonts w:cs="Arial"/>
          <w:szCs w:val="20"/>
          <w:lang w:val="en-GB"/>
        </w:rPr>
        <w:tab/>
      </w:r>
      <w:r w:rsidR="00247D41">
        <w:rPr>
          <w:rFonts w:cs="Arial"/>
          <w:szCs w:val="20"/>
          <w:lang w:val="en-GB"/>
        </w:rPr>
        <w:tab/>
      </w:r>
    </w:p>
    <w:p w14:paraId="25143632" w14:textId="77777777" w:rsidR="001E09CE" w:rsidRDefault="001E09CE" w:rsidP="000D1699">
      <w:pPr>
        <w:keepNext/>
        <w:rPr>
          <w:rFonts w:ascii="Calibri" w:hAnsi="Calibri"/>
          <w:noProof/>
          <w:sz w:val="22"/>
          <w:szCs w:val="22"/>
        </w:rPr>
      </w:pPr>
    </w:p>
    <w:p w14:paraId="2AC49D70" w14:textId="1134790A" w:rsidR="0064448D" w:rsidRPr="00C72D1B" w:rsidRDefault="00247D41" w:rsidP="000D1699">
      <w:pPr>
        <w:keepNext/>
        <w:rPr>
          <w:rFonts w:cs="Arial"/>
          <w:szCs w:val="20"/>
          <w:lang w:val="en-GB"/>
        </w:rPr>
      </w:pPr>
      <w:bookmarkStart w:id="1" w:name="_GoBack"/>
      <w:bookmarkEnd w:id="1"/>
      <w:r>
        <w:rPr>
          <w:rFonts w:cs="Arial"/>
          <w:szCs w:val="20"/>
          <w:lang w:val="en-GB"/>
        </w:rPr>
        <w:tab/>
      </w:r>
    </w:p>
    <w:p w14:paraId="14E83190" w14:textId="1B8B37CB" w:rsidR="00DF56C0" w:rsidRPr="00247D41" w:rsidRDefault="00DF56C0" w:rsidP="00DF56C0">
      <w:pPr>
        <w:keepNext/>
        <w:tabs>
          <w:tab w:val="clear" w:pos="851"/>
        </w:tabs>
        <w:overflowPunct w:val="0"/>
        <w:autoSpaceDE w:val="0"/>
        <w:autoSpaceDN w:val="0"/>
        <w:adjustRightInd w:val="0"/>
        <w:spacing w:after="0"/>
        <w:ind w:left="851" w:hanging="851"/>
        <w:textAlignment w:val="baseline"/>
        <w:rPr>
          <w:rFonts w:cs="Arial"/>
          <w:szCs w:val="20"/>
          <w:u w:val="single"/>
          <w:lang w:val="en-GB"/>
        </w:rPr>
      </w:pPr>
      <w:r w:rsidRPr="00C72D1B">
        <w:rPr>
          <w:rFonts w:cs="Arial"/>
          <w:szCs w:val="20"/>
          <w:lang w:val="en-GB"/>
        </w:rPr>
        <w:t xml:space="preserve">Sign here: </w:t>
      </w:r>
      <w:r w:rsidRPr="00C72D1B">
        <w:rPr>
          <w:rFonts w:cs="Arial"/>
          <w:szCs w:val="20"/>
          <w:lang w:val="en-GB"/>
        </w:rPr>
        <w:tab/>
        <w:t>............................................................</w:t>
      </w:r>
      <w:r w:rsidRPr="00C72D1B">
        <w:rPr>
          <w:rFonts w:cs="Arial"/>
          <w:szCs w:val="20"/>
          <w:lang w:val="en-GB"/>
        </w:rPr>
        <w:tab/>
      </w:r>
      <w:r w:rsidRPr="00C72D1B">
        <w:rPr>
          <w:rFonts w:cs="Arial"/>
          <w:szCs w:val="20"/>
          <w:lang w:val="en-GB"/>
        </w:rPr>
        <w:tab/>
        <w:t xml:space="preserve">Date: </w:t>
      </w:r>
      <w:r w:rsidR="005D62A7">
        <w:rPr>
          <w:rFonts w:cs="Arial"/>
          <w:szCs w:val="20"/>
          <w:u w:val="single"/>
          <w:lang w:val="en-GB"/>
        </w:rPr>
        <w:tab/>
      </w:r>
      <w:r w:rsidR="00B27F99">
        <w:rPr>
          <w:rFonts w:cs="Arial"/>
          <w:szCs w:val="20"/>
          <w:u w:val="single"/>
          <w:lang w:val="en-GB"/>
        </w:rPr>
        <w:t>1</w:t>
      </w:r>
      <w:r w:rsidR="001E09CE">
        <w:rPr>
          <w:rFonts w:cs="Arial"/>
          <w:szCs w:val="20"/>
          <w:u w:val="single"/>
          <w:lang w:val="en-GB"/>
        </w:rPr>
        <w:t>1</w:t>
      </w:r>
      <w:r w:rsidR="00193336">
        <w:rPr>
          <w:rFonts w:cs="Arial"/>
          <w:szCs w:val="20"/>
          <w:u w:val="single"/>
          <w:lang w:val="en-GB"/>
        </w:rPr>
        <w:t xml:space="preserve"> </w:t>
      </w:r>
      <w:r w:rsidR="00B27F99">
        <w:rPr>
          <w:rFonts w:cs="Arial"/>
          <w:szCs w:val="20"/>
          <w:u w:val="single"/>
          <w:lang w:val="en-GB"/>
        </w:rPr>
        <w:t>Oct</w:t>
      </w:r>
      <w:r w:rsidR="00247D41" w:rsidRPr="00247D41">
        <w:rPr>
          <w:rFonts w:cs="Arial"/>
          <w:szCs w:val="20"/>
          <w:u w:val="single"/>
          <w:lang w:val="en-GB"/>
        </w:rPr>
        <w:t xml:space="preserve"> 201</w:t>
      </w:r>
      <w:r w:rsidR="00193336">
        <w:rPr>
          <w:rFonts w:cs="Arial"/>
          <w:szCs w:val="20"/>
          <w:u w:val="single"/>
          <w:lang w:val="en-GB"/>
        </w:rPr>
        <w:t>9</w:t>
      </w:r>
      <w:r w:rsidR="00247D41" w:rsidRPr="00247D41">
        <w:rPr>
          <w:rFonts w:cs="Arial"/>
          <w:szCs w:val="20"/>
          <w:u w:val="single"/>
          <w:lang w:val="en-GB"/>
        </w:rPr>
        <w:tab/>
      </w:r>
    </w:p>
    <w:p w14:paraId="2AC21251" w14:textId="77777777" w:rsidR="00DF56C0" w:rsidRPr="00C72D1B" w:rsidRDefault="00DF56C0" w:rsidP="00DF56C0">
      <w:pPr>
        <w:keepNext/>
        <w:tabs>
          <w:tab w:val="clear" w:pos="851"/>
        </w:tabs>
        <w:overflowPunct w:val="0"/>
        <w:autoSpaceDE w:val="0"/>
        <w:autoSpaceDN w:val="0"/>
        <w:adjustRightInd w:val="0"/>
        <w:spacing w:before="0"/>
        <w:ind w:left="2552" w:hanging="851"/>
        <w:textAlignment w:val="baseline"/>
        <w:rPr>
          <w:rFonts w:cs="Arial"/>
          <w:szCs w:val="20"/>
          <w:lang w:val="en-GB"/>
        </w:rPr>
      </w:pPr>
      <w:r w:rsidRPr="00C72D1B">
        <w:rPr>
          <w:rFonts w:cs="Arial"/>
          <w:szCs w:val="20"/>
          <w:lang w:val="en-GB"/>
        </w:rPr>
        <w:t>(Director/Company secretary)</w:t>
      </w:r>
    </w:p>
    <w:p w14:paraId="72457F52" w14:textId="77777777" w:rsidR="00DF56C0" w:rsidRPr="00C72D1B" w:rsidRDefault="00DF56C0" w:rsidP="000D1699">
      <w:pPr>
        <w:keepNext/>
        <w:rPr>
          <w:rFonts w:cs="Arial"/>
          <w:szCs w:val="20"/>
          <w:lang w:val="en-GB"/>
        </w:rPr>
      </w:pPr>
    </w:p>
    <w:p w14:paraId="6F325B15" w14:textId="238C6C2E" w:rsidR="00DF56C0" w:rsidRPr="00941A3F" w:rsidRDefault="00DF56C0" w:rsidP="00DF56C0">
      <w:pPr>
        <w:tabs>
          <w:tab w:val="clear" w:pos="851"/>
        </w:tabs>
        <w:overflowPunct w:val="0"/>
        <w:autoSpaceDE w:val="0"/>
        <w:autoSpaceDN w:val="0"/>
        <w:adjustRightInd w:val="0"/>
        <w:ind w:left="851" w:hanging="851"/>
        <w:textAlignment w:val="baseline"/>
        <w:rPr>
          <w:rFonts w:cs="Arial"/>
          <w:szCs w:val="20"/>
          <w:u w:val="single"/>
          <w:lang w:val="en-GB"/>
        </w:rPr>
      </w:pPr>
      <w:r w:rsidRPr="00C72D1B">
        <w:rPr>
          <w:rFonts w:cs="Arial"/>
          <w:szCs w:val="20"/>
          <w:lang w:val="en-GB"/>
        </w:rPr>
        <w:t xml:space="preserve">Print name: </w:t>
      </w:r>
      <w:r w:rsidRPr="00C72D1B">
        <w:rPr>
          <w:rFonts w:cs="Arial"/>
          <w:szCs w:val="20"/>
          <w:lang w:val="en-GB"/>
        </w:rPr>
        <w:tab/>
      </w:r>
      <w:r w:rsidR="00941A3F" w:rsidRPr="00941A3F">
        <w:rPr>
          <w:rFonts w:cs="Arial"/>
          <w:szCs w:val="20"/>
          <w:u w:val="single"/>
          <w:lang w:val="en-GB"/>
        </w:rPr>
        <w:tab/>
        <w:t>Andrew McLellan</w:t>
      </w:r>
      <w:r w:rsidR="00941A3F" w:rsidRPr="00941A3F">
        <w:rPr>
          <w:rFonts w:cs="Arial"/>
          <w:szCs w:val="20"/>
          <w:u w:val="single"/>
          <w:lang w:val="en-GB"/>
        </w:rPr>
        <w:tab/>
      </w:r>
    </w:p>
    <w:p w14:paraId="79DD1CDA" w14:textId="77777777" w:rsidR="00DF56C0" w:rsidRPr="00C72D1B" w:rsidRDefault="00DF56C0" w:rsidP="000D1699">
      <w:pPr>
        <w:keepNext/>
        <w:rPr>
          <w:rFonts w:cs="Arial"/>
          <w:szCs w:val="20"/>
          <w:lang w:val="en-GB"/>
        </w:rPr>
      </w:pPr>
    </w:p>
    <w:p w14:paraId="32A8CA83" w14:textId="77777777" w:rsidR="00DF56C0" w:rsidRPr="00C72D1B" w:rsidRDefault="00DF56C0" w:rsidP="00DF56C0">
      <w:pPr>
        <w:keepNext/>
        <w:tabs>
          <w:tab w:val="clear" w:pos="851"/>
        </w:tabs>
        <w:overflowPunct w:val="0"/>
        <w:autoSpaceDE w:val="0"/>
        <w:autoSpaceDN w:val="0"/>
        <w:adjustRightInd w:val="0"/>
        <w:textAlignment w:val="baseline"/>
        <w:outlineLvl w:val="1"/>
        <w:rPr>
          <w:rFonts w:cs="Arial"/>
          <w:b/>
          <w:szCs w:val="20"/>
          <w:lang w:val="en-GB"/>
        </w:rPr>
      </w:pPr>
      <w:r w:rsidRPr="00C72D1B">
        <w:rPr>
          <w:rFonts w:cs="Arial"/>
          <w:b/>
          <w:szCs w:val="20"/>
          <w:lang w:val="en-GB"/>
        </w:rPr>
        <w:t>Notes</w:t>
      </w:r>
    </w:p>
    <w:p w14:paraId="106DCC0C" w14:textId="77777777" w:rsidR="00DF56C0" w:rsidRPr="00C72D1B" w:rsidRDefault="00DF56C0" w:rsidP="00DF56C0">
      <w:pPr>
        <w:keepNext/>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1.</w:t>
      </w:r>
      <w:r w:rsidRPr="00C72D1B">
        <w:rPr>
          <w:rFonts w:cs="Arial"/>
          <w:szCs w:val="20"/>
          <w:lang w:val="en-GB"/>
        </w:rPr>
        <w:tab/>
        <w:t>The quarterly report provides a basis for informing the market how the entity’s activities have been financed for the past quarter and the effect on its cash position. An entity that wishes to disclose additional information is encouraged to do so, in a note or notes included in or attached to this report.</w:t>
      </w:r>
    </w:p>
    <w:p w14:paraId="5F39B4A3" w14:textId="77777777" w:rsidR="00DF56C0" w:rsidRPr="00C72D1B" w:rsidRDefault="00DF56C0" w:rsidP="00DF56C0">
      <w:pPr>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2.</w:t>
      </w:r>
      <w:r w:rsidRPr="00C72D1B">
        <w:rPr>
          <w:rFonts w:cs="Arial"/>
          <w:szCs w:val="20"/>
          <w:lang w:val="en-GB"/>
        </w:rPr>
        <w:tab/>
        <w:t xml:space="preserve">If this quarterly report has been prepared in accordance with Australian Accounting Standards, the definitions in, and provisions of, </w:t>
      </w:r>
      <w:r w:rsidRPr="00C72D1B">
        <w:rPr>
          <w:rFonts w:cs="Arial"/>
          <w:i/>
          <w:szCs w:val="20"/>
          <w:lang w:val="en-GB"/>
        </w:rPr>
        <w:t xml:space="preserve">AASB 107: Statement of Cash Flows </w:t>
      </w:r>
      <w:r w:rsidRPr="00C72D1B">
        <w:rPr>
          <w:rFonts w:cs="Arial"/>
          <w:szCs w:val="20"/>
          <w:lang w:val="en-GB"/>
        </w:rPr>
        <w:t>apply to this report. If this quarterly report has been prepared in accordance with other accounting standards agreed by ASX pursuant to Listing Rule 19.11A, the corresponding equivalent standard applies to this report.</w:t>
      </w:r>
    </w:p>
    <w:p w14:paraId="43D3A79B" w14:textId="77777777" w:rsidR="00DF56C0" w:rsidRPr="00C72D1B" w:rsidRDefault="00DF56C0" w:rsidP="00DF56C0">
      <w:pPr>
        <w:tabs>
          <w:tab w:val="clear" w:pos="851"/>
        </w:tabs>
        <w:overflowPunct w:val="0"/>
        <w:autoSpaceDE w:val="0"/>
        <w:autoSpaceDN w:val="0"/>
        <w:adjustRightInd w:val="0"/>
        <w:ind w:left="567" w:hanging="567"/>
        <w:jc w:val="both"/>
        <w:textAlignment w:val="baseline"/>
        <w:rPr>
          <w:rFonts w:cs="Arial"/>
          <w:szCs w:val="20"/>
          <w:lang w:val="en-GB"/>
        </w:rPr>
      </w:pPr>
      <w:r w:rsidRPr="00C72D1B">
        <w:rPr>
          <w:rFonts w:cs="Arial"/>
          <w:szCs w:val="20"/>
          <w:lang w:val="en-GB"/>
        </w:rPr>
        <w:t>3.</w:t>
      </w:r>
      <w:r w:rsidRPr="00C72D1B">
        <w:rPr>
          <w:rFonts w:cs="Arial"/>
          <w:szCs w:val="20"/>
          <w:lang w:val="en-GB"/>
        </w:rPr>
        <w:tab/>
        <w:t>Dividends received may be classified either as cash flows from operating activities or cash flows from investing activities, depending on the accounting policy of the entity.</w:t>
      </w:r>
    </w:p>
    <w:p w14:paraId="29D1CFB5" w14:textId="77777777" w:rsidR="00473C51" w:rsidRPr="00C72D1B" w:rsidRDefault="00473C51" w:rsidP="00473C51">
      <w:pPr>
        <w:rPr>
          <w:rFonts w:cs="Arial"/>
          <w:szCs w:val="20"/>
        </w:rPr>
      </w:pPr>
    </w:p>
    <w:sectPr w:rsidR="00473C51" w:rsidRPr="00C72D1B" w:rsidSect="0089621A">
      <w:headerReference w:type="default" r:id="rId8"/>
      <w:footerReference w:type="default" r:id="rId9"/>
      <w:pgSz w:w="11907" w:h="16840" w:code="9"/>
      <w:pgMar w:top="1440" w:right="1418" w:bottom="1134"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D6539" w14:textId="77777777" w:rsidR="00706919" w:rsidRDefault="00706919">
      <w:r>
        <w:separator/>
      </w:r>
    </w:p>
  </w:endnote>
  <w:endnote w:type="continuationSeparator" w:id="0">
    <w:p w14:paraId="130AC05D" w14:textId="77777777" w:rsidR="00706919" w:rsidRDefault="0070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36D9" w14:textId="77777777" w:rsidR="00514668" w:rsidRPr="00EA08BB" w:rsidRDefault="00514668" w:rsidP="004B4C5B">
    <w:pPr>
      <w:pStyle w:val="Footer"/>
      <w:pBdr>
        <w:top w:val="single" w:sz="4" w:space="1" w:color="auto"/>
      </w:pBdr>
    </w:pPr>
    <w:r>
      <w:t xml:space="preserve">+ </w:t>
    </w:r>
    <w:r w:rsidRPr="004B4C5B">
      <w:t>See chapter 19 for defined terms</w:t>
    </w:r>
  </w:p>
  <w:p w14:paraId="632D05CF" w14:textId="76F754DF" w:rsidR="00514668" w:rsidRDefault="00514668" w:rsidP="0055625E">
    <w:pPr>
      <w:pStyle w:val="Footer"/>
      <w:ind w:right="360"/>
    </w:pPr>
    <w:r>
      <w:rPr>
        <w:i/>
      </w:rPr>
      <w:t xml:space="preserve">1 September </w:t>
    </w:r>
    <w:r w:rsidRPr="001E7B25">
      <w:rPr>
        <w:i/>
      </w:rPr>
      <w:t>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904AC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83BC8" w14:textId="77777777" w:rsidR="00706919" w:rsidRDefault="00706919">
      <w:r>
        <w:separator/>
      </w:r>
    </w:p>
  </w:footnote>
  <w:footnote w:type="continuationSeparator" w:id="0">
    <w:p w14:paraId="7242D935" w14:textId="77777777" w:rsidR="00706919" w:rsidRDefault="0070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3F9C" w14:textId="77777777" w:rsidR="00514668" w:rsidRPr="004B4C5B" w:rsidRDefault="00514668" w:rsidP="0089621A">
    <w:pPr>
      <w:pStyle w:val="PageHeader"/>
    </w:pPr>
    <w:r>
      <w:rPr>
        <w:rFonts w:ascii="Zurich Cn BT" w:hAnsi="Zurich Cn BT"/>
        <w:color w:val="FF0000"/>
        <w:sz w:val="36"/>
        <w:szCs w:val="36"/>
      </w:rPr>
      <w:tab/>
    </w:r>
    <w:r>
      <w:t>Appendix 4C</w:t>
    </w:r>
  </w:p>
  <w:p w14:paraId="321EF3A1" w14:textId="77777777" w:rsidR="00514668" w:rsidRDefault="00514668" w:rsidP="0089621A">
    <w:pPr>
      <w:pStyle w:val="PageHeader"/>
    </w:pPr>
    <w:r w:rsidRPr="004B4C5B">
      <w:tab/>
    </w:r>
    <w:r w:rsidRPr="00473C51">
      <w:t>Quarterly report for entities subject to Listing Rule 4.7B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70A1F98"/>
    <w:multiLevelType w:val="hybridMultilevel"/>
    <w:tmpl w:val="007E6164"/>
    <w:lvl w:ilvl="0" w:tplc="28A48D16">
      <w:start w:val="1"/>
      <w:numFmt w:val="lowerLetter"/>
      <w:pStyle w:val="NumberingLevel3"/>
      <w:lvlText w:val="(%1)"/>
      <w:lvlJc w:val="left"/>
      <w:pPr>
        <w:ind w:left="360" w:hanging="360"/>
      </w:pPr>
      <w:rPr>
        <w:rFonts w:hint="default"/>
        <w:b w:val="0"/>
        <w:bCs w:val="0"/>
        <w:i w:val="0"/>
        <w:iCs w:val="0"/>
        <w:caps w:val="0"/>
        <w:strike w:val="0"/>
        <w:dstrike w:val="0"/>
        <w:vanish w:val="0"/>
        <w:color w:val="000000"/>
        <w:spacing w:val="0"/>
        <w:kern w:val="0"/>
        <w:position w:val="0"/>
        <w:sz w:val="22"/>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2"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3"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D0F5763"/>
    <w:multiLevelType w:val="hybridMultilevel"/>
    <w:tmpl w:val="572EF2E8"/>
    <w:lvl w:ilvl="0" w:tplc="0C090001">
      <w:start w:val="1"/>
      <w:numFmt w:val="bullet"/>
      <w:lvlText w:val=""/>
      <w:lvlJc w:val="left"/>
      <w:pPr>
        <w:tabs>
          <w:tab w:val="num" w:pos="770"/>
        </w:tabs>
        <w:ind w:left="770" w:hanging="360"/>
      </w:pPr>
      <w:rPr>
        <w:rFonts w:ascii="Symbol" w:hAnsi="Symbol" w:hint="default"/>
      </w:rPr>
    </w:lvl>
    <w:lvl w:ilvl="1" w:tplc="0C090003" w:tentative="1">
      <w:start w:val="1"/>
      <w:numFmt w:val="bullet"/>
      <w:lvlText w:val="o"/>
      <w:lvlJc w:val="left"/>
      <w:pPr>
        <w:tabs>
          <w:tab w:val="num" w:pos="1490"/>
        </w:tabs>
        <w:ind w:left="1490" w:hanging="360"/>
      </w:pPr>
      <w:rPr>
        <w:rFonts w:ascii="Courier New" w:hAnsi="Courier New" w:cs="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cs="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cs="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52"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6"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1"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9"/>
  </w:num>
  <w:num w:numId="2">
    <w:abstractNumId w:val="49"/>
  </w:num>
  <w:num w:numId="3">
    <w:abstractNumId w:val="42"/>
  </w:num>
  <w:num w:numId="4">
    <w:abstractNumId w:val="58"/>
  </w:num>
  <w:num w:numId="5">
    <w:abstractNumId w:val="53"/>
  </w:num>
  <w:num w:numId="6">
    <w:abstractNumId w:val="43"/>
  </w:num>
  <w:num w:numId="7">
    <w:abstractNumId w:val="20"/>
  </w:num>
  <w:num w:numId="8">
    <w:abstractNumId w:val="7"/>
  </w:num>
  <w:num w:numId="9">
    <w:abstractNumId w:val="21"/>
  </w:num>
  <w:num w:numId="10">
    <w:abstractNumId w:val="8"/>
  </w:num>
  <w:num w:numId="11">
    <w:abstractNumId w:val="5"/>
  </w:num>
  <w:num w:numId="12">
    <w:abstractNumId w:val="47"/>
  </w:num>
  <w:num w:numId="13">
    <w:abstractNumId w:val="45"/>
  </w:num>
  <w:num w:numId="14">
    <w:abstractNumId w:val="17"/>
  </w:num>
  <w:num w:numId="15">
    <w:abstractNumId w:val="15"/>
  </w:num>
  <w:num w:numId="16">
    <w:abstractNumId w:val="27"/>
  </w:num>
  <w:num w:numId="17">
    <w:abstractNumId w:val="10"/>
  </w:num>
  <w:num w:numId="18">
    <w:abstractNumId w:val="39"/>
  </w:num>
  <w:num w:numId="19">
    <w:abstractNumId w:val="64"/>
  </w:num>
  <w:num w:numId="20">
    <w:abstractNumId w:val="13"/>
  </w:num>
  <w:num w:numId="21">
    <w:abstractNumId w:val="32"/>
  </w:num>
  <w:num w:numId="22">
    <w:abstractNumId w:val="11"/>
  </w:num>
  <w:num w:numId="23">
    <w:abstractNumId w:val="4"/>
  </w:num>
  <w:num w:numId="24">
    <w:abstractNumId w:val="44"/>
  </w:num>
  <w:num w:numId="25">
    <w:abstractNumId w:val="25"/>
  </w:num>
  <w:num w:numId="26">
    <w:abstractNumId w:val="28"/>
  </w:num>
  <w:num w:numId="27">
    <w:abstractNumId w:val="9"/>
  </w:num>
  <w:num w:numId="28">
    <w:abstractNumId w:val="18"/>
  </w:num>
  <w:num w:numId="29">
    <w:abstractNumId w:val="38"/>
  </w:num>
  <w:num w:numId="30">
    <w:abstractNumId w:val="14"/>
  </w:num>
  <w:num w:numId="31">
    <w:abstractNumId w:val="62"/>
  </w:num>
  <w:num w:numId="32">
    <w:abstractNumId w:val="36"/>
  </w:num>
  <w:num w:numId="33">
    <w:abstractNumId w:val="3"/>
  </w:num>
  <w:num w:numId="34">
    <w:abstractNumId w:val="23"/>
  </w:num>
  <w:num w:numId="35">
    <w:abstractNumId w:val="61"/>
  </w:num>
  <w:num w:numId="36">
    <w:abstractNumId w:val="48"/>
  </w:num>
  <w:num w:numId="37">
    <w:abstractNumId w:val="19"/>
  </w:num>
  <w:num w:numId="38">
    <w:abstractNumId w:val="33"/>
  </w:num>
  <w:num w:numId="39">
    <w:abstractNumId w:val="2"/>
  </w:num>
  <w:num w:numId="40">
    <w:abstractNumId w:val="50"/>
  </w:num>
  <w:num w:numId="41">
    <w:abstractNumId w:val="31"/>
  </w:num>
  <w:num w:numId="42">
    <w:abstractNumId w:val="52"/>
  </w:num>
  <w:num w:numId="43">
    <w:abstractNumId w:val="26"/>
  </w:num>
  <w:num w:numId="44">
    <w:abstractNumId w:val="60"/>
  </w:num>
  <w:num w:numId="45">
    <w:abstractNumId w:val="24"/>
  </w:num>
  <w:num w:numId="46">
    <w:abstractNumId w:val="34"/>
  </w:num>
  <w:num w:numId="47">
    <w:abstractNumId w:val="22"/>
  </w:num>
  <w:num w:numId="48">
    <w:abstractNumId w:val="12"/>
  </w:num>
  <w:num w:numId="49">
    <w:abstractNumId w:val="55"/>
  </w:num>
  <w:num w:numId="50">
    <w:abstractNumId w:val="29"/>
  </w:num>
  <w:num w:numId="51">
    <w:abstractNumId w:val="37"/>
  </w:num>
  <w:num w:numId="52">
    <w:abstractNumId w:val="1"/>
  </w:num>
  <w:num w:numId="53">
    <w:abstractNumId w:val="30"/>
  </w:num>
  <w:num w:numId="54">
    <w:abstractNumId w:val="16"/>
  </w:num>
  <w:num w:numId="55">
    <w:abstractNumId w:val="57"/>
  </w:num>
  <w:num w:numId="56">
    <w:abstractNumId w:val="6"/>
  </w:num>
  <w:num w:numId="57">
    <w:abstractNumId w:val="46"/>
  </w:num>
  <w:num w:numId="58">
    <w:abstractNumId w:val="54"/>
  </w:num>
  <w:num w:numId="59">
    <w:abstractNumId w:val="56"/>
  </w:num>
  <w:num w:numId="60">
    <w:abstractNumId w:val="63"/>
  </w:num>
  <w:num w:numId="61">
    <w:abstractNumId w:val="35"/>
  </w:num>
  <w:num w:numId="62">
    <w:abstractNumId w:val="41"/>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51"/>
  </w:num>
  <w:num w:numId="65">
    <w:abstractNumId w:val="40"/>
  </w:num>
  <w:num w:numId="66">
    <w:abstractNumId w:val="40"/>
    <w:lvlOverride w:ilvl="0">
      <w:startOverride w:val="1"/>
    </w:lvlOverride>
  </w:num>
  <w:num w:numId="67">
    <w:abstractNumId w:val="4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B12"/>
    <w:rsid w:val="00002A94"/>
    <w:rsid w:val="00010E59"/>
    <w:rsid w:val="00012039"/>
    <w:rsid w:val="00013578"/>
    <w:rsid w:val="000140C2"/>
    <w:rsid w:val="00014FDA"/>
    <w:rsid w:val="00015BB3"/>
    <w:rsid w:val="00017048"/>
    <w:rsid w:val="000176E0"/>
    <w:rsid w:val="00017853"/>
    <w:rsid w:val="00021279"/>
    <w:rsid w:val="000226DB"/>
    <w:rsid w:val="00022D02"/>
    <w:rsid w:val="00023D95"/>
    <w:rsid w:val="00026633"/>
    <w:rsid w:val="00027F72"/>
    <w:rsid w:val="00031252"/>
    <w:rsid w:val="00031D44"/>
    <w:rsid w:val="00033EA9"/>
    <w:rsid w:val="0003732C"/>
    <w:rsid w:val="000421DC"/>
    <w:rsid w:val="00042D58"/>
    <w:rsid w:val="00043C44"/>
    <w:rsid w:val="00045471"/>
    <w:rsid w:val="00046934"/>
    <w:rsid w:val="0005006B"/>
    <w:rsid w:val="00050ACF"/>
    <w:rsid w:val="00051DDA"/>
    <w:rsid w:val="00052885"/>
    <w:rsid w:val="00052C13"/>
    <w:rsid w:val="00053575"/>
    <w:rsid w:val="00053641"/>
    <w:rsid w:val="000541D0"/>
    <w:rsid w:val="000559D6"/>
    <w:rsid w:val="0005703F"/>
    <w:rsid w:val="00057CB0"/>
    <w:rsid w:val="0006287D"/>
    <w:rsid w:val="000637E4"/>
    <w:rsid w:val="00064C76"/>
    <w:rsid w:val="00066996"/>
    <w:rsid w:val="0006789A"/>
    <w:rsid w:val="00067D6F"/>
    <w:rsid w:val="00071C4C"/>
    <w:rsid w:val="00073AE0"/>
    <w:rsid w:val="0008041E"/>
    <w:rsid w:val="00083884"/>
    <w:rsid w:val="000918A6"/>
    <w:rsid w:val="000936C7"/>
    <w:rsid w:val="00093F5E"/>
    <w:rsid w:val="0009451A"/>
    <w:rsid w:val="000A06AB"/>
    <w:rsid w:val="000A10A6"/>
    <w:rsid w:val="000A2423"/>
    <w:rsid w:val="000A3B32"/>
    <w:rsid w:val="000A4F1D"/>
    <w:rsid w:val="000A6429"/>
    <w:rsid w:val="000A6CB3"/>
    <w:rsid w:val="000B02CB"/>
    <w:rsid w:val="000B2769"/>
    <w:rsid w:val="000B574D"/>
    <w:rsid w:val="000B6AE9"/>
    <w:rsid w:val="000B6FE5"/>
    <w:rsid w:val="000B72E6"/>
    <w:rsid w:val="000C1172"/>
    <w:rsid w:val="000C1C04"/>
    <w:rsid w:val="000C20F7"/>
    <w:rsid w:val="000C28E4"/>
    <w:rsid w:val="000C2B4B"/>
    <w:rsid w:val="000C41C8"/>
    <w:rsid w:val="000C446D"/>
    <w:rsid w:val="000C5D9C"/>
    <w:rsid w:val="000C62AF"/>
    <w:rsid w:val="000D1699"/>
    <w:rsid w:val="000D2367"/>
    <w:rsid w:val="000D324F"/>
    <w:rsid w:val="000D403A"/>
    <w:rsid w:val="000D6173"/>
    <w:rsid w:val="000D636F"/>
    <w:rsid w:val="000D6650"/>
    <w:rsid w:val="000D743A"/>
    <w:rsid w:val="000E0635"/>
    <w:rsid w:val="000E15B2"/>
    <w:rsid w:val="000E27CD"/>
    <w:rsid w:val="000E377F"/>
    <w:rsid w:val="000E3DCE"/>
    <w:rsid w:val="000E5656"/>
    <w:rsid w:val="000E59E7"/>
    <w:rsid w:val="000E5CA6"/>
    <w:rsid w:val="000E6C92"/>
    <w:rsid w:val="000F075F"/>
    <w:rsid w:val="000F16F1"/>
    <w:rsid w:val="000F2361"/>
    <w:rsid w:val="000F3301"/>
    <w:rsid w:val="000F5863"/>
    <w:rsid w:val="000F5DD9"/>
    <w:rsid w:val="000F6EE8"/>
    <w:rsid w:val="00101AF6"/>
    <w:rsid w:val="00102C96"/>
    <w:rsid w:val="00104779"/>
    <w:rsid w:val="001054EC"/>
    <w:rsid w:val="001056AE"/>
    <w:rsid w:val="00105BCA"/>
    <w:rsid w:val="00106FE9"/>
    <w:rsid w:val="001071DC"/>
    <w:rsid w:val="00107C6B"/>
    <w:rsid w:val="00111654"/>
    <w:rsid w:val="001119A1"/>
    <w:rsid w:val="00111AFA"/>
    <w:rsid w:val="001147B3"/>
    <w:rsid w:val="00114B13"/>
    <w:rsid w:val="00114FDB"/>
    <w:rsid w:val="00116623"/>
    <w:rsid w:val="0011662A"/>
    <w:rsid w:val="00116E7B"/>
    <w:rsid w:val="001210C7"/>
    <w:rsid w:val="00121630"/>
    <w:rsid w:val="00123F59"/>
    <w:rsid w:val="00124185"/>
    <w:rsid w:val="00125E76"/>
    <w:rsid w:val="001267D9"/>
    <w:rsid w:val="00127338"/>
    <w:rsid w:val="00130079"/>
    <w:rsid w:val="001309AC"/>
    <w:rsid w:val="00130F52"/>
    <w:rsid w:val="00131051"/>
    <w:rsid w:val="001323B2"/>
    <w:rsid w:val="0013276B"/>
    <w:rsid w:val="00132E5F"/>
    <w:rsid w:val="00133BC6"/>
    <w:rsid w:val="00133D2A"/>
    <w:rsid w:val="0013557F"/>
    <w:rsid w:val="001369B6"/>
    <w:rsid w:val="00141E89"/>
    <w:rsid w:val="00142449"/>
    <w:rsid w:val="0014364D"/>
    <w:rsid w:val="00144177"/>
    <w:rsid w:val="00144786"/>
    <w:rsid w:val="00146472"/>
    <w:rsid w:val="00150162"/>
    <w:rsid w:val="00150992"/>
    <w:rsid w:val="00150DB1"/>
    <w:rsid w:val="001518FF"/>
    <w:rsid w:val="00154509"/>
    <w:rsid w:val="00154DFB"/>
    <w:rsid w:val="0015581A"/>
    <w:rsid w:val="00156304"/>
    <w:rsid w:val="00160B4D"/>
    <w:rsid w:val="00160B53"/>
    <w:rsid w:val="001675C2"/>
    <w:rsid w:val="00167A5A"/>
    <w:rsid w:val="001708D1"/>
    <w:rsid w:val="00170C56"/>
    <w:rsid w:val="00170E78"/>
    <w:rsid w:val="00172CAF"/>
    <w:rsid w:val="00176F39"/>
    <w:rsid w:val="0017772A"/>
    <w:rsid w:val="00180A21"/>
    <w:rsid w:val="0018285D"/>
    <w:rsid w:val="001841FB"/>
    <w:rsid w:val="00184B67"/>
    <w:rsid w:val="00185926"/>
    <w:rsid w:val="00186091"/>
    <w:rsid w:val="00187424"/>
    <w:rsid w:val="00187734"/>
    <w:rsid w:val="00191694"/>
    <w:rsid w:val="00193336"/>
    <w:rsid w:val="00194ACE"/>
    <w:rsid w:val="0019518B"/>
    <w:rsid w:val="001965AA"/>
    <w:rsid w:val="00196F4B"/>
    <w:rsid w:val="00197859"/>
    <w:rsid w:val="001A04A5"/>
    <w:rsid w:val="001A1471"/>
    <w:rsid w:val="001A196A"/>
    <w:rsid w:val="001A2E0F"/>
    <w:rsid w:val="001A4C8D"/>
    <w:rsid w:val="001B04BA"/>
    <w:rsid w:val="001B0841"/>
    <w:rsid w:val="001B1482"/>
    <w:rsid w:val="001B3322"/>
    <w:rsid w:val="001B3993"/>
    <w:rsid w:val="001B40A5"/>
    <w:rsid w:val="001B5502"/>
    <w:rsid w:val="001B781A"/>
    <w:rsid w:val="001C1936"/>
    <w:rsid w:val="001C1DEA"/>
    <w:rsid w:val="001C255E"/>
    <w:rsid w:val="001C3652"/>
    <w:rsid w:val="001C3A2B"/>
    <w:rsid w:val="001C56C6"/>
    <w:rsid w:val="001C588D"/>
    <w:rsid w:val="001D1674"/>
    <w:rsid w:val="001D366B"/>
    <w:rsid w:val="001D4F76"/>
    <w:rsid w:val="001D4FCF"/>
    <w:rsid w:val="001D52B3"/>
    <w:rsid w:val="001D57C3"/>
    <w:rsid w:val="001D6931"/>
    <w:rsid w:val="001E08F0"/>
    <w:rsid w:val="001E09CE"/>
    <w:rsid w:val="001E10CA"/>
    <w:rsid w:val="001E1131"/>
    <w:rsid w:val="001E175A"/>
    <w:rsid w:val="001E2CDD"/>
    <w:rsid w:val="001E5BD3"/>
    <w:rsid w:val="001E678B"/>
    <w:rsid w:val="001E6AC7"/>
    <w:rsid w:val="001E7153"/>
    <w:rsid w:val="001E720D"/>
    <w:rsid w:val="001E74DC"/>
    <w:rsid w:val="001E7B25"/>
    <w:rsid w:val="001F0290"/>
    <w:rsid w:val="001F0D58"/>
    <w:rsid w:val="001F182C"/>
    <w:rsid w:val="001F42F2"/>
    <w:rsid w:val="001F4397"/>
    <w:rsid w:val="001F4856"/>
    <w:rsid w:val="001F50BE"/>
    <w:rsid w:val="001F5E0D"/>
    <w:rsid w:val="001F6A1B"/>
    <w:rsid w:val="00200AB1"/>
    <w:rsid w:val="002017B5"/>
    <w:rsid w:val="00202609"/>
    <w:rsid w:val="0020455A"/>
    <w:rsid w:val="002045DB"/>
    <w:rsid w:val="00204676"/>
    <w:rsid w:val="00205EA9"/>
    <w:rsid w:val="00212470"/>
    <w:rsid w:val="00212567"/>
    <w:rsid w:val="00216761"/>
    <w:rsid w:val="00216C68"/>
    <w:rsid w:val="002205BE"/>
    <w:rsid w:val="00223855"/>
    <w:rsid w:val="002249E6"/>
    <w:rsid w:val="00224EB3"/>
    <w:rsid w:val="002253A4"/>
    <w:rsid w:val="00227008"/>
    <w:rsid w:val="0023393F"/>
    <w:rsid w:val="00235509"/>
    <w:rsid w:val="00235C68"/>
    <w:rsid w:val="00236FEC"/>
    <w:rsid w:val="002436F3"/>
    <w:rsid w:val="0024460C"/>
    <w:rsid w:val="002455E3"/>
    <w:rsid w:val="00247B3B"/>
    <w:rsid w:val="00247D41"/>
    <w:rsid w:val="0025214D"/>
    <w:rsid w:val="00252FEE"/>
    <w:rsid w:val="0025377D"/>
    <w:rsid w:val="00253FDD"/>
    <w:rsid w:val="00254190"/>
    <w:rsid w:val="00255007"/>
    <w:rsid w:val="002565EF"/>
    <w:rsid w:val="002568B7"/>
    <w:rsid w:val="00261C48"/>
    <w:rsid w:val="002621E0"/>
    <w:rsid w:val="002631B0"/>
    <w:rsid w:val="002637FC"/>
    <w:rsid w:val="00265564"/>
    <w:rsid w:val="00265C31"/>
    <w:rsid w:val="0026765C"/>
    <w:rsid w:val="00267B13"/>
    <w:rsid w:val="00273DB7"/>
    <w:rsid w:val="00273F7E"/>
    <w:rsid w:val="00283065"/>
    <w:rsid w:val="00285F18"/>
    <w:rsid w:val="002878BC"/>
    <w:rsid w:val="0029042A"/>
    <w:rsid w:val="00290B4C"/>
    <w:rsid w:val="00292050"/>
    <w:rsid w:val="00292473"/>
    <w:rsid w:val="002940D3"/>
    <w:rsid w:val="0029452A"/>
    <w:rsid w:val="00295B12"/>
    <w:rsid w:val="002974E5"/>
    <w:rsid w:val="00297C13"/>
    <w:rsid w:val="002A04DF"/>
    <w:rsid w:val="002A22CC"/>
    <w:rsid w:val="002A300D"/>
    <w:rsid w:val="002A515E"/>
    <w:rsid w:val="002A5C07"/>
    <w:rsid w:val="002B0270"/>
    <w:rsid w:val="002B09E3"/>
    <w:rsid w:val="002B12FF"/>
    <w:rsid w:val="002B1B76"/>
    <w:rsid w:val="002B2618"/>
    <w:rsid w:val="002B44F5"/>
    <w:rsid w:val="002B4EBD"/>
    <w:rsid w:val="002B74D3"/>
    <w:rsid w:val="002C121C"/>
    <w:rsid w:val="002C2276"/>
    <w:rsid w:val="002C4689"/>
    <w:rsid w:val="002C50AC"/>
    <w:rsid w:val="002D1EB5"/>
    <w:rsid w:val="002D3167"/>
    <w:rsid w:val="002D32CB"/>
    <w:rsid w:val="002D6127"/>
    <w:rsid w:val="002D7066"/>
    <w:rsid w:val="002E101C"/>
    <w:rsid w:val="002E3730"/>
    <w:rsid w:val="002F016E"/>
    <w:rsid w:val="002F10E6"/>
    <w:rsid w:val="002F1159"/>
    <w:rsid w:val="002F2C9E"/>
    <w:rsid w:val="002F3C56"/>
    <w:rsid w:val="002F7DAC"/>
    <w:rsid w:val="00300664"/>
    <w:rsid w:val="0030100E"/>
    <w:rsid w:val="00302F93"/>
    <w:rsid w:val="00304B1E"/>
    <w:rsid w:val="003052B1"/>
    <w:rsid w:val="003077FD"/>
    <w:rsid w:val="003129FC"/>
    <w:rsid w:val="00312D4F"/>
    <w:rsid w:val="00313F99"/>
    <w:rsid w:val="00314FA9"/>
    <w:rsid w:val="0031558C"/>
    <w:rsid w:val="0031790B"/>
    <w:rsid w:val="00317D18"/>
    <w:rsid w:val="00321494"/>
    <w:rsid w:val="003229D4"/>
    <w:rsid w:val="00322B3E"/>
    <w:rsid w:val="003233FB"/>
    <w:rsid w:val="00323445"/>
    <w:rsid w:val="003244DA"/>
    <w:rsid w:val="00326DED"/>
    <w:rsid w:val="003359D2"/>
    <w:rsid w:val="00335D71"/>
    <w:rsid w:val="003434A0"/>
    <w:rsid w:val="00343BDF"/>
    <w:rsid w:val="00345E3E"/>
    <w:rsid w:val="003465E2"/>
    <w:rsid w:val="00346711"/>
    <w:rsid w:val="00346D5D"/>
    <w:rsid w:val="00347CCB"/>
    <w:rsid w:val="00350A0D"/>
    <w:rsid w:val="00350CC3"/>
    <w:rsid w:val="00351C0C"/>
    <w:rsid w:val="003525E7"/>
    <w:rsid w:val="00353427"/>
    <w:rsid w:val="003553C5"/>
    <w:rsid w:val="00355F4E"/>
    <w:rsid w:val="0035604D"/>
    <w:rsid w:val="00357B27"/>
    <w:rsid w:val="00361AF3"/>
    <w:rsid w:val="00363D73"/>
    <w:rsid w:val="00365483"/>
    <w:rsid w:val="00366023"/>
    <w:rsid w:val="00370848"/>
    <w:rsid w:val="00373859"/>
    <w:rsid w:val="00373FEE"/>
    <w:rsid w:val="00374780"/>
    <w:rsid w:val="00375095"/>
    <w:rsid w:val="003778A3"/>
    <w:rsid w:val="00381049"/>
    <w:rsid w:val="003826EA"/>
    <w:rsid w:val="00382792"/>
    <w:rsid w:val="00382F99"/>
    <w:rsid w:val="00384E53"/>
    <w:rsid w:val="00385C05"/>
    <w:rsid w:val="003865B5"/>
    <w:rsid w:val="00386FB4"/>
    <w:rsid w:val="003870F6"/>
    <w:rsid w:val="00390914"/>
    <w:rsid w:val="0039179D"/>
    <w:rsid w:val="00392A81"/>
    <w:rsid w:val="00392CA8"/>
    <w:rsid w:val="00393430"/>
    <w:rsid w:val="00393A34"/>
    <w:rsid w:val="00395BFA"/>
    <w:rsid w:val="00396D31"/>
    <w:rsid w:val="003978C0"/>
    <w:rsid w:val="003A0FFB"/>
    <w:rsid w:val="003A1251"/>
    <w:rsid w:val="003A4D73"/>
    <w:rsid w:val="003A552C"/>
    <w:rsid w:val="003A7CB5"/>
    <w:rsid w:val="003B1589"/>
    <w:rsid w:val="003B29A4"/>
    <w:rsid w:val="003B3540"/>
    <w:rsid w:val="003B3ED4"/>
    <w:rsid w:val="003B69EF"/>
    <w:rsid w:val="003C0FC0"/>
    <w:rsid w:val="003C195F"/>
    <w:rsid w:val="003C7A1F"/>
    <w:rsid w:val="003D1BEF"/>
    <w:rsid w:val="003D230E"/>
    <w:rsid w:val="003D2582"/>
    <w:rsid w:val="003D4D26"/>
    <w:rsid w:val="003D4F45"/>
    <w:rsid w:val="003D617C"/>
    <w:rsid w:val="003D7A5E"/>
    <w:rsid w:val="003E0096"/>
    <w:rsid w:val="003E219A"/>
    <w:rsid w:val="003E220A"/>
    <w:rsid w:val="003E2B8E"/>
    <w:rsid w:val="003F2032"/>
    <w:rsid w:val="003F2721"/>
    <w:rsid w:val="003F2C95"/>
    <w:rsid w:val="003F59C5"/>
    <w:rsid w:val="003F5D03"/>
    <w:rsid w:val="003F7345"/>
    <w:rsid w:val="003F77E9"/>
    <w:rsid w:val="00401F23"/>
    <w:rsid w:val="00403F2C"/>
    <w:rsid w:val="0040405C"/>
    <w:rsid w:val="004059B1"/>
    <w:rsid w:val="00405A6F"/>
    <w:rsid w:val="00406A77"/>
    <w:rsid w:val="00407975"/>
    <w:rsid w:val="00410A4B"/>
    <w:rsid w:val="00411425"/>
    <w:rsid w:val="0041263F"/>
    <w:rsid w:val="004132BD"/>
    <w:rsid w:val="0041440C"/>
    <w:rsid w:val="004145A4"/>
    <w:rsid w:val="00421137"/>
    <w:rsid w:val="004215B6"/>
    <w:rsid w:val="0042209B"/>
    <w:rsid w:val="00423D75"/>
    <w:rsid w:val="004279AB"/>
    <w:rsid w:val="00427F7E"/>
    <w:rsid w:val="00430211"/>
    <w:rsid w:val="00433D2C"/>
    <w:rsid w:val="0043719C"/>
    <w:rsid w:val="00440A50"/>
    <w:rsid w:val="00442541"/>
    <w:rsid w:val="00447937"/>
    <w:rsid w:val="00450795"/>
    <w:rsid w:val="00451CBE"/>
    <w:rsid w:val="00452E27"/>
    <w:rsid w:val="00454026"/>
    <w:rsid w:val="0045472F"/>
    <w:rsid w:val="00454B13"/>
    <w:rsid w:val="0045564C"/>
    <w:rsid w:val="0045632B"/>
    <w:rsid w:val="00456ED2"/>
    <w:rsid w:val="00457A73"/>
    <w:rsid w:val="00457AEA"/>
    <w:rsid w:val="00465225"/>
    <w:rsid w:val="00465C7D"/>
    <w:rsid w:val="00473C51"/>
    <w:rsid w:val="00474A2C"/>
    <w:rsid w:val="00474FA1"/>
    <w:rsid w:val="00476274"/>
    <w:rsid w:val="00480450"/>
    <w:rsid w:val="00480914"/>
    <w:rsid w:val="00480D21"/>
    <w:rsid w:val="004834AC"/>
    <w:rsid w:val="00483F9A"/>
    <w:rsid w:val="00484C7C"/>
    <w:rsid w:val="00484D8F"/>
    <w:rsid w:val="00485630"/>
    <w:rsid w:val="0048571D"/>
    <w:rsid w:val="00487079"/>
    <w:rsid w:val="00487D1B"/>
    <w:rsid w:val="00490D99"/>
    <w:rsid w:val="00496DC1"/>
    <w:rsid w:val="0049714F"/>
    <w:rsid w:val="004975CE"/>
    <w:rsid w:val="004A04E1"/>
    <w:rsid w:val="004A2616"/>
    <w:rsid w:val="004A4449"/>
    <w:rsid w:val="004A61B1"/>
    <w:rsid w:val="004B07BA"/>
    <w:rsid w:val="004B234A"/>
    <w:rsid w:val="004B3174"/>
    <w:rsid w:val="004B377C"/>
    <w:rsid w:val="004B421A"/>
    <w:rsid w:val="004B4C5B"/>
    <w:rsid w:val="004B5007"/>
    <w:rsid w:val="004B64AC"/>
    <w:rsid w:val="004B6605"/>
    <w:rsid w:val="004B6C11"/>
    <w:rsid w:val="004C102D"/>
    <w:rsid w:val="004C2DC8"/>
    <w:rsid w:val="004C3313"/>
    <w:rsid w:val="004C3F5A"/>
    <w:rsid w:val="004C40DF"/>
    <w:rsid w:val="004C43DD"/>
    <w:rsid w:val="004C476E"/>
    <w:rsid w:val="004C518B"/>
    <w:rsid w:val="004C5FA1"/>
    <w:rsid w:val="004D0EB2"/>
    <w:rsid w:val="004D1D5F"/>
    <w:rsid w:val="004D3B33"/>
    <w:rsid w:val="004D589C"/>
    <w:rsid w:val="004D6C9F"/>
    <w:rsid w:val="004D7DC3"/>
    <w:rsid w:val="004E2EE7"/>
    <w:rsid w:val="004E3BED"/>
    <w:rsid w:val="004F2978"/>
    <w:rsid w:val="004F367B"/>
    <w:rsid w:val="004F4E26"/>
    <w:rsid w:val="004F60F0"/>
    <w:rsid w:val="004F7A58"/>
    <w:rsid w:val="005015D1"/>
    <w:rsid w:val="0050177E"/>
    <w:rsid w:val="00506692"/>
    <w:rsid w:val="00511C0E"/>
    <w:rsid w:val="00511C23"/>
    <w:rsid w:val="0051316B"/>
    <w:rsid w:val="00514668"/>
    <w:rsid w:val="00517EA9"/>
    <w:rsid w:val="005200C2"/>
    <w:rsid w:val="0052126E"/>
    <w:rsid w:val="005224AF"/>
    <w:rsid w:val="00522E14"/>
    <w:rsid w:val="0052418F"/>
    <w:rsid w:val="00524E4D"/>
    <w:rsid w:val="00525BE7"/>
    <w:rsid w:val="00526D05"/>
    <w:rsid w:val="00530C15"/>
    <w:rsid w:val="00531565"/>
    <w:rsid w:val="005318E1"/>
    <w:rsid w:val="005325A1"/>
    <w:rsid w:val="005340AE"/>
    <w:rsid w:val="00535076"/>
    <w:rsid w:val="00535756"/>
    <w:rsid w:val="0053599B"/>
    <w:rsid w:val="00536561"/>
    <w:rsid w:val="00537E72"/>
    <w:rsid w:val="00544B8B"/>
    <w:rsid w:val="005457D4"/>
    <w:rsid w:val="00546F8D"/>
    <w:rsid w:val="00547280"/>
    <w:rsid w:val="00547607"/>
    <w:rsid w:val="005479D5"/>
    <w:rsid w:val="00550118"/>
    <w:rsid w:val="00550942"/>
    <w:rsid w:val="00551A3D"/>
    <w:rsid w:val="00553DE7"/>
    <w:rsid w:val="005547B2"/>
    <w:rsid w:val="005560B8"/>
    <w:rsid w:val="0055625E"/>
    <w:rsid w:val="00560330"/>
    <w:rsid w:val="005613DB"/>
    <w:rsid w:val="00561443"/>
    <w:rsid w:val="0056248F"/>
    <w:rsid w:val="00562F59"/>
    <w:rsid w:val="005653A7"/>
    <w:rsid w:val="005661A1"/>
    <w:rsid w:val="00566BDB"/>
    <w:rsid w:val="005719F0"/>
    <w:rsid w:val="005737BF"/>
    <w:rsid w:val="005739B8"/>
    <w:rsid w:val="00575846"/>
    <w:rsid w:val="00576FA3"/>
    <w:rsid w:val="00577B36"/>
    <w:rsid w:val="005815E9"/>
    <w:rsid w:val="00582FC8"/>
    <w:rsid w:val="0058450D"/>
    <w:rsid w:val="00587A17"/>
    <w:rsid w:val="005922D3"/>
    <w:rsid w:val="00592DA0"/>
    <w:rsid w:val="00594EA6"/>
    <w:rsid w:val="005A02FC"/>
    <w:rsid w:val="005A0881"/>
    <w:rsid w:val="005A1318"/>
    <w:rsid w:val="005A1C14"/>
    <w:rsid w:val="005A2EEB"/>
    <w:rsid w:val="005A3C6F"/>
    <w:rsid w:val="005A4FD8"/>
    <w:rsid w:val="005A5283"/>
    <w:rsid w:val="005B0550"/>
    <w:rsid w:val="005B18AD"/>
    <w:rsid w:val="005B47A1"/>
    <w:rsid w:val="005B5C46"/>
    <w:rsid w:val="005B7D51"/>
    <w:rsid w:val="005C02E9"/>
    <w:rsid w:val="005C0CAF"/>
    <w:rsid w:val="005C4618"/>
    <w:rsid w:val="005C5F68"/>
    <w:rsid w:val="005C6441"/>
    <w:rsid w:val="005D0BA7"/>
    <w:rsid w:val="005D5E09"/>
    <w:rsid w:val="005D62A7"/>
    <w:rsid w:val="005D6EC2"/>
    <w:rsid w:val="005E0B7B"/>
    <w:rsid w:val="005E2BE0"/>
    <w:rsid w:val="005E62AC"/>
    <w:rsid w:val="005E7AC5"/>
    <w:rsid w:val="005F0A08"/>
    <w:rsid w:val="005F1AD2"/>
    <w:rsid w:val="005F6E39"/>
    <w:rsid w:val="005F72F5"/>
    <w:rsid w:val="005F7D12"/>
    <w:rsid w:val="00600495"/>
    <w:rsid w:val="00600F5B"/>
    <w:rsid w:val="00602C26"/>
    <w:rsid w:val="00602CA7"/>
    <w:rsid w:val="00603F29"/>
    <w:rsid w:val="006068F0"/>
    <w:rsid w:val="00607607"/>
    <w:rsid w:val="00607739"/>
    <w:rsid w:val="006104DC"/>
    <w:rsid w:val="006117C8"/>
    <w:rsid w:val="006133C5"/>
    <w:rsid w:val="00615278"/>
    <w:rsid w:val="00616168"/>
    <w:rsid w:val="006175DB"/>
    <w:rsid w:val="00620DFD"/>
    <w:rsid w:val="006216D3"/>
    <w:rsid w:val="00621A22"/>
    <w:rsid w:val="0062352F"/>
    <w:rsid w:val="0062537E"/>
    <w:rsid w:val="00625B1D"/>
    <w:rsid w:val="00630752"/>
    <w:rsid w:val="0063123F"/>
    <w:rsid w:val="00632838"/>
    <w:rsid w:val="006350D0"/>
    <w:rsid w:val="00637B2B"/>
    <w:rsid w:val="00641CD2"/>
    <w:rsid w:val="006421D6"/>
    <w:rsid w:val="006427B9"/>
    <w:rsid w:val="0064448D"/>
    <w:rsid w:val="0064456A"/>
    <w:rsid w:val="00645679"/>
    <w:rsid w:val="00645738"/>
    <w:rsid w:val="00651196"/>
    <w:rsid w:val="0065371A"/>
    <w:rsid w:val="00655528"/>
    <w:rsid w:val="00657CE1"/>
    <w:rsid w:val="006607A3"/>
    <w:rsid w:val="00660DFB"/>
    <w:rsid w:val="00666444"/>
    <w:rsid w:val="00670130"/>
    <w:rsid w:val="00671D13"/>
    <w:rsid w:val="00677E57"/>
    <w:rsid w:val="00680BE2"/>
    <w:rsid w:val="00681A6D"/>
    <w:rsid w:val="0068345A"/>
    <w:rsid w:val="0068452B"/>
    <w:rsid w:val="00684623"/>
    <w:rsid w:val="00687DE1"/>
    <w:rsid w:val="0069228F"/>
    <w:rsid w:val="006932B3"/>
    <w:rsid w:val="00693436"/>
    <w:rsid w:val="006937EE"/>
    <w:rsid w:val="00693F83"/>
    <w:rsid w:val="00694B95"/>
    <w:rsid w:val="00694FCB"/>
    <w:rsid w:val="006957C1"/>
    <w:rsid w:val="0069600C"/>
    <w:rsid w:val="00696474"/>
    <w:rsid w:val="00696733"/>
    <w:rsid w:val="00697AA8"/>
    <w:rsid w:val="006A17F3"/>
    <w:rsid w:val="006A5E6A"/>
    <w:rsid w:val="006A6127"/>
    <w:rsid w:val="006A6F52"/>
    <w:rsid w:val="006B1CFB"/>
    <w:rsid w:val="006B3D86"/>
    <w:rsid w:val="006B7D97"/>
    <w:rsid w:val="006C0570"/>
    <w:rsid w:val="006C1086"/>
    <w:rsid w:val="006C1452"/>
    <w:rsid w:val="006C2D18"/>
    <w:rsid w:val="006C2D83"/>
    <w:rsid w:val="006C484F"/>
    <w:rsid w:val="006D08D8"/>
    <w:rsid w:val="006D0A1A"/>
    <w:rsid w:val="006D158E"/>
    <w:rsid w:val="006E1845"/>
    <w:rsid w:val="006E19A5"/>
    <w:rsid w:val="006E2556"/>
    <w:rsid w:val="006E29C6"/>
    <w:rsid w:val="006E4453"/>
    <w:rsid w:val="006E4B3C"/>
    <w:rsid w:val="006E532C"/>
    <w:rsid w:val="006F3529"/>
    <w:rsid w:val="006F3A4F"/>
    <w:rsid w:val="006F4384"/>
    <w:rsid w:val="006F546C"/>
    <w:rsid w:val="00701983"/>
    <w:rsid w:val="007019B3"/>
    <w:rsid w:val="00702FA9"/>
    <w:rsid w:val="00704902"/>
    <w:rsid w:val="00704E7C"/>
    <w:rsid w:val="007058FE"/>
    <w:rsid w:val="00705D42"/>
    <w:rsid w:val="00706919"/>
    <w:rsid w:val="00710CA8"/>
    <w:rsid w:val="00712A2F"/>
    <w:rsid w:val="00712AB2"/>
    <w:rsid w:val="00713D16"/>
    <w:rsid w:val="007158B8"/>
    <w:rsid w:val="00720173"/>
    <w:rsid w:val="0072090A"/>
    <w:rsid w:val="00720FCC"/>
    <w:rsid w:val="00721362"/>
    <w:rsid w:val="00721435"/>
    <w:rsid w:val="00721A89"/>
    <w:rsid w:val="00723D58"/>
    <w:rsid w:val="007243C9"/>
    <w:rsid w:val="00725219"/>
    <w:rsid w:val="0072579A"/>
    <w:rsid w:val="0072638C"/>
    <w:rsid w:val="0073348A"/>
    <w:rsid w:val="00733743"/>
    <w:rsid w:val="00734DCB"/>
    <w:rsid w:val="00735C6D"/>
    <w:rsid w:val="00735DEB"/>
    <w:rsid w:val="00736948"/>
    <w:rsid w:val="00737F1A"/>
    <w:rsid w:val="007409EA"/>
    <w:rsid w:val="007413DC"/>
    <w:rsid w:val="0074214C"/>
    <w:rsid w:val="00742670"/>
    <w:rsid w:val="00744637"/>
    <w:rsid w:val="00744C05"/>
    <w:rsid w:val="00745D2A"/>
    <w:rsid w:val="0074713A"/>
    <w:rsid w:val="0074774C"/>
    <w:rsid w:val="00747842"/>
    <w:rsid w:val="00750F84"/>
    <w:rsid w:val="00751B17"/>
    <w:rsid w:val="00756ACE"/>
    <w:rsid w:val="007575C9"/>
    <w:rsid w:val="0076102E"/>
    <w:rsid w:val="00763A4A"/>
    <w:rsid w:val="00764621"/>
    <w:rsid w:val="00764696"/>
    <w:rsid w:val="007646C8"/>
    <w:rsid w:val="00765BC8"/>
    <w:rsid w:val="00767B12"/>
    <w:rsid w:val="00767C66"/>
    <w:rsid w:val="007716CC"/>
    <w:rsid w:val="00771AFE"/>
    <w:rsid w:val="007726E0"/>
    <w:rsid w:val="00777C5C"/>
    <w:rsid w:val="00781898"/>
    <w:rsid w:val="0078192C"/>
    <w:rsid w:val="00782A2F"/>
    <w:rsid w:val="007848BD"/>
    <w:rsid w:val="00786CD8"/>
    <w:rsid w:val="007877C7"/>
    <w:rsid w:val="00787C36"/>
    <w:rsid w:val="007921D4"/>
    <w:rsid w:val="00792EE6"/>
    <w:rsid w:val="00792F8E"/>
    <w:rsid w:val="007931F4"/>
    <w:rsid w:val="007936FD"/>
    <w:rsid w:val="00794944"/>
    <w:rsid w:val="00795047"/>
    <w:rsid w:val="00797F23"/>
    <w:rsid w:val="007A26B5"/>
    <w:rsid w:val="007A2BB9"/>
    <w:rsid w:val="007A4572"/>
    <w:rsid w:val="007A78BF"/>
    <w:rsid w:val="007B06F3"/>
    <w:rsid w:val="007B15F2"/>
    <w:rsid w:val="007B375F"/>
    <w:rsid w:val="007B6BD1"/>
    <w:rsid w:val="007B7988"/>
    <w:rsid w:val="007B7B5D"/>
    <w:rsid w:val="007C15AA"/>
    <w:rsid w:val="007C17EA"/>
    <w:rsid w:val="007C31FF"/>
    <w:rsid w:val="007C3450"/>
    <w:rsid w:val="007C4088"/>
    <w:rsid w:val="007C46D9"/>
    <w:rsid w:val="007C4CC5"/>
    <w:rsid w:val="007C55ED"/>
    <w:rsid w:val="007D0B1D"/>
    <w:rsid w:val="007D2DCB"/>
    <w:rsid w:val="007D61E4"/>
    <w:rsid w:val="007D630C"/>
    <w:rsid w:val="007E2AD9"/>
    <w:rsid w:val="007E4969"/>
    <w:rsid w:val="007E710A"/>
    <w:rsid w:val="007F2576"/>
    <w:rsid w:val="007F3E7C"/>
    <w:rsid w:val="007F46E2"/>
    <w:rsid w:val="007F64A6"/>
    <w:rsid w:val="008011A0"/>
    <w:rsid w:val="00802FCB"/>
    <w:rsid w:val="008030C1"/>
    <w:rsid w:val="00803133"/>
    <w:rsid w:val="008040CC"/>
    <w:rsid w:val="008043AA"/>
    <w:rsid w:val="0080615D"/>
    <w:rsid w:val="00806A29"/>
    <w:rsid w:val="00806AD2"/>
    <w:rsid w:val="008113E1"/>
    <w:rsid w:val="0081157B"/>
    <w:rsid w:val="0081401A"/>
    <w:rsid w:val="0081403C"/>
    <w:rsid w:val="00814176"/>
    <w:rsid w:val="00816EC3"/>
    <w:rsid w:val="00821673"/>
    <w:rsid w:val="00823486"/>
    <w:rsid w:val="0082683F"/>
    <w:rsid w:val="00833489"/>
    <w:rsid w:val="00833FB5"/>
    <w:rsid w:val="008354F9"/>
    <w:rsid w:val="008357D0"/>
    <w:rsid w:val="00841A93"/>
    <w:rsid w:val="00842F80"/>
    <w:rsid w:val="00850B66"/>
    <w:rsid w:val="008517E9"/>
    <w:rsid w:val="0085293D"/>
    <w:rsid w:val="00853B36"/>
    <w:rsid w:val="008548BA"/>
    <w:rsid w:val="00854D86"/>
    <w:rsid w:val="008559B7"/>
    <w:rsid w:val="008569D3"/>
    <w:rsid w:val="00857917"/>
    <w:rsid w:val="008616E6"/>
    <w:rsid w:val="008625A6"/>
    <w:rsid w:val="00862E6A"/>
    <w:rsid w:val="00863C28"/>
    <w:rsid w:val="00865D10"/>
    <w:rsid w:val="0087276D"/>
    <w:rsid w:val="00874092"/>
    <w:rsid w:val="0087670B"/>
    <w:rsid w:val="008767A8"/>
    <w:rsid w:val="00880FCC"/>
    <w:rsid w:val="0088174B"/>
    <w:rsid w:val="00881A15"/>
    <w:rsid w:val="0088209F"/>
    <w:rsid w:val="00882A87"/>
    <w:rsid w:val="00884A18"/>
    <w:rsid w:val="00885D2C"/>
    <w:rsid w:val="008905AA"/>
    <w:rsid w:val="00890C25"/>
    <w:rsid w:val="00891454"/>
    <w:rsid w:val="00891E40"/>
    <w:rsid w:val="00893017"/>
    <w:rsid w:val="0089621A"/>
    <w:rsid w:val="00897C5B"/>
    <w:rsid w:val="008A0D5D"/>
    <w:rsid w:val="008A457A"/>
    <w:rsid w:val="008A50C5"/>
    <w:rsid w:val="008A570D"/>
    <w:rsid w:val="008A7563"/>
    <w:rsid w:val="008B2782"/>
    <w:rsid w:val="008B4727"/>
    <w:rsid w:val="008B77AF"/>
    <w:rsid w:val="008B79F0"/>
    <w:rsid w:val="008C3B3A"/>
    <w:rsid w:val="008C4338"/>
    <w:rsid w:val="008C5634"/>
    <w:rsid w:val="008C6454"/>
    <w:rsid w:val="008D34F7"/>
    <w:rsid w:val="008D513E"/>
    <w:rsid w:val="008D5637"/>
    <w:rsid w:val="008D5F8C"/>
    <w:rsid w:val="008D616F"/>
    <w:rsid w:val="008E5B85"/>
    <w:rsid w:val="008E5E5A"/>
    <w:rsid w:val="008E617E"/>
    <w:rsid w:val="008E643F"/>
    <w:rsid w:val="008E6B9B"/>
    <w:rsid w:val="008F01B6"/>
    <w:rsid w:val="008F0ACC"/>
    <w:rsid w:val="008F2B04"/>
    <w:rsid w:val="008F382D"/>
    <w:rsid w:val="008F41B7"/>
    <w:rsid w:val="008F67D6"/>
    <w:rsid w:val="009020FA"/>
    <w:rsid w:val="00902124"/>
    <w:rsid w:val="009033B7"/>
    <w:rsid w:val="00904152"/>
    <w:rsid w:val="00904ACC"/>
    <w:rsid w:val="00905523"/>
    <w:rsid w:val="009061FB"/>
    <w:rsid w:val="009112A5"/>
    <w:rsid w:val="00911664"/>
    <w:rsid w:val="0091432B"/>
    <w:rsid w:val="00920605"/>
    <w:rsid w:val="0092124A"/>
    <w:rsid w:val="00923384"/>
    <w:rsid w:val="00924CB6"/>
    <w:rsid w:val="00925016"/>
    <w:rsid w:val="00926864"/>
    <w:rsid w:val="0092760D"/>
    <w:rsid w:val="009302C3"/>
    <w:rsid w:val="00931056"/>
    <w:rsid w:val="009318EF"/>
    <w:rsid w:val="00931A08"/>
    <w:rsid w:val="00931CD8"/>
    <w:rsid w:val="0093546C"/>
    <w:rsid w:val="0093730D"/>
    <w:rsid w:val="00937AEB"/>
    <w:rsid w:val="00940DAC"/>
    <w:rsid w:val="009411FD"/>
    <w:rsid w:val="00941A3F"/>
    <w:rsid w:val="00942155"/>
    <w:rsid w:val="00942225"/>
    <w:rsid w:val="00942EF6"/>
    <w:rsid w:val="0094462C"/>
    <w:rsid w:val="00944803"/>
    <w:rsid w:val="00950325"/>
    <w:rsid w:val="009508B1"/>
    <w:rsid w:val="00952AA3"/>
    <w:rsid w:val="00952AB5"/>
    <w:rsid w:val="00952CBE"/>
    <w:rsid w:val="009543AC"/>
    <w:rsid w:val="0095703F"/>
    <w:rsid w:val="009571F0"/>
    <w:rsid w:val="0096010E"/>
    <w:rsid w:val="009607CD"/>
    <w:rsid w:val="00962042"/>
    <w:rsid w:val="009670A7"/>
    <w:rsid w:val="0097780A"/>
    <w:rsid w:val="00982479"/>
    <w:rsid w:val="00984C3D"/>
    <w:rsid w:val="00985D42"/>
    <w:rsid w:val="00991F60"/>
    <w:rsid w:val="00992A70"/>
    <w:rsid w:val="00993D36"/>
    <w:rsid w:val="009959F8"/>
    <w:rsid w:val="009965FE"/>
    <w:rsid w:val="009A0022"/>
    <w:rsid w:val="009A297A"/>
    <w:rsid w:val="009A2D73"/>
    <w:rsid w:val="009A5029"/>
    <w:rsid w:val="009A7404"/>
    <w:rsid w:val="009A7642"/>
    <w:rsid w:val="009B079F"/>
    <w:rsid w:val="009B179F"/>
    <w:rsid w:val="009B17E9"/>
    <w:rsid w:val="009B46D2"/>
    <w:rsid w:val="009B5338"/>
    <w:rsid w:val="009C0C7A"/>
    <w:rsid w:val="009C0E56"/>
    <w:rsid w:val="009C237C"/>
    <w:rsid w:val="009C24C9"/>
    <w:rsid w:val="009C338D"/>
    <w:rsid w:val="009C3693"/>
    <w:rsid w:val="009C43DE"/>
    <w:rsid w:val="009C4B3B"/>
    <w:rsid w:val="009C59BB"/>
    <w:rsid w:val="009D0759"/>
    <w:rsid w:val="009D1B38"/>
    <w:rsid w:val="009D2BCD"/>
    <w:rsid w:val="009D3CCD"/>
    <w:rsid w:val="009D492E"/>
    <w:rsid w:val="009D6F83"/>
    <w:rsid w:val="009D75A1"/>
    <w:rsid w:val="009D7EF0"/>
    <w:rsid w:val="009E23B9"/>
    <w:rsid w:val="009E3C29"/>
    <w:rsid w:val="009E6C6D"/>
    <w:rsid w:val="009E7C46"/>
    <w:rsid w:val="009F0065"/>
    <w:rsid w:val="009F0791"/>
    <w:rsid w:val="009F75C4"/>
    <w:rsid w:val="009F7855"/>
    <w:rsid w:val="00A01794"/>
    <w:rsid w:val="00A045D9"/>
    <w:rsid w:val="00A07346"/>
    <w:rsid w:val="00A12E59"/>
    <w:rsid w:val="00A148E6"/>
    <w:rsid w:val="00A20429"/>
    <w:rsid w:val="00A2070D"/>
    <w:rsid w:val="00A22690"/>
    <w:rsid w:val="00A23201"/>
    <w:rsid w:val="00A2497F"/>
    <w:rsid w:val="00A25133"/>
    <w:rsid w:val="00A272BB"/>
    <w:rsid w:val="00A274F3"/>
    <w:rsid w:val="00A30690"/>
    <w:rsid w:val="00A31711"/>
    <w:rsid w:val="00A32084"/>
    <w:rsid w:val="00A32AFB"/>
    <w:rsid w:val="00A32E87"/>
    <w:rsid w:val="00A33AC5"/>
    <w:rsid w:val="00A33F2C"/>
    <w:rsid w:val="00A35BA3"/>
    <w:rsid w:val="00A35D00"/>
    <w:rsid w:val="00A40268"/>
    <w:rsid w:val="00A435BD"/>
    <w:rsid w:val="00A44D50"/>
    <w:rsid w:val="00A46022"/>
    <w:rsid w:val="00A46523"/>
    <w:rsid w:val="00A52908"/>
    <w:rsid w:val="00A53345"/>
    <w:rsid w:val="00A54BF5"/>
    <w:rsid w:val="00A54CFC"/>
    <w:rsid w:val="00A552EC"/>
    <w:rsid w:val="00A55B81"/>
    <w:rsid w:val="00A565B3"/>
    <w:rsid w:val="00A569DD"/>
    <w:rsid w:val="00A57A3E"/>
    <w:rsid w:val="00A600A5"/>
    <w:rsid w:val="00A60955"/>
    <w:rsid w:val="00A61C49"/>
    <w:rsid w:val="00A6218D"/>
    <w:rsid w:val="00A64981"/>
    <w:rsid w:val="00A6703F"/>
    <w:rsid w:val="00A713C0"/>
    <w:rsid w:val="00A72B82"/>
    <w:rsid w:val="00A72E85"/>
    <w:rsid w:val="00A737C8"/>
    <w:rsid w:val="00A74B05"/>
    <w:rsid w:val="00A7518A"/>
    <w:rsid w:val="00A77079"/>
    <w:rsid w:val="00A82B95"/>
    <w:rsid w:val="00A8479F"/>
    <w:rsid w:val="00A84A68"/>
    <w:rsid w:val="00A8532E"/>
    <w:rsid w:val="00A85F58"/>
    <w:rsid w:val="00A8625F"/>
    <w:rsid w:val="00A93534"/>
    <w:rsid w:val="00A936E4"/>
    <w:rsid w:val="00A93E62"/>
    <w:rsid w:val="00A96BC4"/>
    <w:rsid w:val="00AA0B90"/>
    <w:rsid w:val="00AA10C5"/>
    <w:rsid w:val="00AA4093"/>
    <w:rsid w:val="00AA5ADC"/>
    <w:rsid w:val="00AA7DFC"/>
    <w:rsid w:val="00AB0AFA"/>
    <w:rsid w:val="00AB2B46"/>
    <w:rsid w:val="00AB32A8"/>
    <w:rsid w:val="00AB498A"/>
    <w:rsid w:val="00AB7D98"/>
    <w:rsid w:val="00AC0207"/>
    <w:rsid w:val="00AC0DFA"/>
    <w:rsid w:val="00AC2637"/>
    <w:rsid w:val="00AC299C"/>
    <w:rsid w:val="00AC499B"/>
    <w:rsid w:val="00AC6243"/>
    <w:rsid w:val="00AC6F38"/>
    <w:rsid w:val="00AC7ACE"/>
    <w:rsid w:val="00AD0AF8"/>
    <w:rsid w:val="00AD2282"/>
    <w:rsid w:val="00AD2A6B"/>
    <w:rsid w:val="00AD4244"/>
    <w:rsid w:val="00AD49F4"/>
    <w:rsid w:val="00AD4D05"/>
    <w:rsid w:val="00AE094E"/>
    <w:rsid w:val="00AE1F8C"/>
    <w:rsid w:val="00AE2221"/>
    <w:rsid w:val="00AE2455"/>
    <w:rsid w:val="00AE308C"/>
    <w:rsid w:val="00AE38D3"/>
    <w:rsid w:val="00AE3C23"/>
    <w:rsid w:val="00AE5289"/>
    <w:rsid w:val="00AE7083"/>
    <w:rsid w:val="00AE72F6"/>
    <w:rsid w:val="00AF2DE4"/>
    <w:rsid w:val="00AF489F"/>
    <w:rsid w:val="00AF5307"/>
    <w:rsid w:val="00AF5E7D"/>
    <w:rsid w:val="00AF6431"/>
    <w:rsid w:val="00B00101"/>
    <w:rsid w:val="00B04C0C"/>
    <w:rsid w:val="00B05E57"/>
    <w:rsid w:val="00B0770D"/>
    <w:rsid w:val="00B1107D"/>
    <w:rsid w:val="00B142E9"/>
    <w:rsid w:val="00B16EDF"/>
    <w:rsid w:val="00B1779A"/>
    <w:rsid w:val="00B20009"/>
    <w:rsid w:val="00B20435"/>
    <w:rsid w:val="00B257FE"/>
    <w:rsid w:val="00B27F99"/>
    <w:rsid w:val="00B339FA"/>
    <w:rsid w:val="00B34321"/>
    <w:rsid w:val="00B35C4C"/>
    <w:rsid w:val="00B369F4"/>
    <w:rsid w:val="00B369FE"/>
    <w:rsid w:val="00B36B60"/>
    <w:rsid w:val="00B4499F"/>
    <w:rsid w:val="00B452DC"/>
    <w:rsid w:val="00B4549D"/>
    <w:rsid w:val="00B46FC3"/>
    <w:rsid w:val="00B52533"/>
    <w:rsid w:val="00B52A53"/>
    <w:rsid w:val="00B54108"/>
    <w:rsid w:val="00B5475C"/>
    <w:rsid w:val="00B619AF"/>
    <w:rsid w:val="00B61F08"/>
    <w:rsid w:val="00B620C5"/>
    <w:rsid w:val="00B627F9"/>
    <w:rsid w:val="00B62EA3"/>
    <w:rsid w:val="00B64E15"/>
    <w:rsid w:val="00B6540B"/>
    <w:rsid w:val="00B657FD"/>
    <w:rsid w:val="00B6621F"/>
    <w:rsid w:val="00B669D7"/>
    <w:rsid w:val="00B66FEB"/>
    <w:rsid w:val="00B67A97"/>
    <w:rsid w:val="00B7284C"/>
    <w:rsid w:val="00B75091"/>
    <w:rsid w:val="00B770CF"/>
    <w:rsid w:val="00B815A8"/>
    <w:rsid w:val="00B81631"/>
    <w:rsid w:val="00B848D0"/>
    <w:rsid w:val="00B86023"/>
    <w:rsid w:val="00B869AA"/>
    <w:rsid w:val="00B92CE9"/>
    <w:rsid w:val="00B93DBD"/>
    <w:rsid w:val="00B9540C"/>
    <w:rsid w:val="00BA3EEC"/>
    <w:rsid w:val="00BA428B"/>
    <w:rsid w:val="00BA5085"/>
    <w:rsid w:val="00BA59FD"/>
    <w:rsid w:val="00BA7176"/>
    <w:rsid w:val="00BA7CC4"/>
    <w:rsid w:val="00BB10D0"/>
    <w:rsid w:val="00BB42E4"/>
    <w:rsid w:val="00BB5A77"/>
    <w:rsid w:val="00BB5D7F"/>
    <w:rsid w:val="00BC140A"/>
    <w:rsid w:val="00BC2615"/>
    <w:rsid w:val="00BC2F92"/>
    <w:rsid w:val="00BC383E"/>
    <w:rsid w:val="00BC3DEA"/>
    <w:rsid w:val="00BC4D6E"/>
    <w:rsid w:val="00BC576F"/>
    <w:rsid w:val="00BC61F2"/>
    <w:rsid w:val="00BC63F4"/>
    <w:rsid w:val="00BD18A1"/>
    <w:rsid w:val="00BD4F35"/>
    <w:rsid w:val="00BD5AB4"/>
    <w:rsid w:val="00BD781B"/>
    <w:rsid w:val="00BE1820"/>
    <w:rsid w:val="00BE1B6D"/>
    <w:rsid w:val="00BE1E03"/>
    <w:rsid w:val="00BE26F5"/>
    <w:rsid w:val="00BE47ED"/>
    <w:rsid w:val="00BE59F9"/>
    <w:rsid w:val="00BF230A"/>
    <w:rsid w:val="00BF293A"/>
    <w:rsid w:val="00BF3931"/>
    <w:rsid w:val="00C01443"/>
    <w:rsid w:val="00C031F8"/>
    <w:rsid w:val="00C0762F"/>
    <w:rsid w:val="00C079B5"/>
    <w:rsid w:val="00C11791"/>
    <w:rsid w:val="00C124DA"/>
    <w:rsid w:val="00C13B20"/>
    <w:rsid w:val="00C13C80"/>
    <w:rsid w:val="00C15675"/>
    <w:rsid w:val="00C15693"/>
    <w:rsid w:val="00C202E0"/>
    <w:rsid w:val="00C20521"/>
    <w:rsid w:val="00C26EB8"/>
    <w:rsid w:val="00C30F2A"/>
    <w:rsid w:val="00C3236B"/>
    <w:rsid w:val="00C331C0"/>
    <w:rsid w:val="00C340AE"/>
    <w:rsid w:val="00C348AE"/>
    <w:rsid w:val="00C36099"/>
    <w:rsid w:val="00C36AE6"/>
    <w:rsid w:val="00C3743C"/>
    <w:rsid w:val="00C3748C"/>
    <w:rsid w:val="00C4205E"/>
    <w:rsid w:val="00C420F6"/>
    <w:rsid w:val="00C423F0"/>
    <w:rsid w:val="00C43908"/>
    <w:rsid w:val="00C43940"/>
    <w:rsid w:val="00C44274"/>
    <w:rsid w:val="00C4439D"/>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371"/>
    <w:rsid w:val="00C725EE"/>
    <w:rsid w:val="00C72C94"/>
    <w:rsid w:val="00C72D1B"/>
    <w:rsid w:val="00C73073"/>
    <w:rsid w:val="00C731BD"/>
    <w:rsid w:val="00C76A78"/>
    <w:rsid w:val="00C771CB"/>
    <w:rsid w:val="00C8171E"/>
    <w:rsid w:val="00C82259"/>
    <w:rsid w:val="00C85101"/>
    <w:rsid w:val="00C85BB2"/>
    <w:rsid w:val="00C86054"/>
    <w:rsid w:val="00C86A48"/>
    <w:rsid w:val="00C86BD4"/>
    <w:rsid w:val="00C86CAD"/>
    <w:rsid w:val="00C874B5"/>
    <w:rsid w:val="00C87AF5"/>
    <w:rsid w:val="00C91D85"/>
    <w:rsid w:val="00C92705"/>
    <w:rsid w:val="00C93A60"/>
    <w:rsid w:val="00C93DD9"/>
    <w:rsid w:val="00C943FC"/>
    <w:rsid w:val="00C94621"/>
    <w:rsid w:val="00C970A0"/>
    <w:rsid w:val="00C97727"/>
    <w:rsid w:val="00CA10EA"/>
    <w:rsid w:val="00CA2B68"/>
    <w:rsid w:val="00CA37AE"/>
    <w:rsid w:val="00CA41EF"/>
    <w:rsid w:val="00CA5270"/>
    <w:rsid w:val="00CA77BC"/>
    <w:rsid w:val="00CB0852"/>
    <w:rsid w:val="00CB1112"/>
    <w:rsid w:val="00CB167A"/>
    <w:rsid w:val="00CB3CAB"/>
    <w:rsid w:val="00CB4995"/>
    <w:rsid w:val="00CB57B0"/>
    <w:rsid w:val="00CB6185"/>
    <w:rsid w:val="00CB660A"/>
    <w:rsid w:val="00CC1873"/>
    <w:rsid w:val="00CC23A1"/>
    <w:rsid w:val="00CC3B9F"/>
    <w:rsid w:val="00CC404E"/>
    <w:rsid w:val="00CC707D"/>
    <w:rsid w:val="00CD1101"/>
    <w:rsid w:val="00CD1982"/>
    <w:rsid w:val="00CD7552"/>
    <w:rsid w:val="00CE342A"/>
    <w:rsid w:val="00CE39DF"/>
    <w:rsid w:val="00CE484A"/>
    <w:rsid w:val="00CE5E86"/>
    <w:rsid w:val="00CE6699"/>
    <w:rsid w:val="00CE6F57"/>
    <w:rsid w:val="00CF062C"/>
    <w:rsid w:val="00CF317C"/>
    <w:rsid w:val="00CF32C4"/>
    <w:rsid w:val="00CF33C9"/>
    <w:rsid w:val="00CF3BCE"/>
    <w:rsid w:val="00CF40E9"/>
    <w:rsid w:val="00CF494D"/>
    <w:rsid w:val="00CF793D"/>
    <w:rsid w:val="00D016CD"/>
    <w:rsid w:val="00D022DF"/>
    <w:rsid w:val="00D047E4"/>
    <w:rsid w:val="00D052B0"/>
    <w:rsid w:val="00D10FFE"/>
    <w:rsid w:val="00D11EAA"/>
    <w:rsid w:val="00D1303A"/>
    <w:rsid w:val="00D13C85"/>
    <w:rsid w:val="00D1467B"/>
    <w:rsid w:val="00D1651A"/>
    <w:rsid w:val="00D20CDE"/>
    <w:rsid w:val="00D25DFA"/>
    <w:rsid w:val="00D260BF"/>
    <w:rsid w:val="00D31BFF"/>
    <w:rsid w:val="00D32929"/>
    <w:rsid w:val="00D3638F"/>
    <w:rsid w:val="00D367D4"/>
    <w:rsid w:val="00D3735F"/>
    <w:rsid w:val="00D37816"/>
    <w:rsid w:val="00D405F7"/>
    <w:rsid w:val="00D423A9"/>
    <w:rsid w:val="00D44CD7"/>
    <w:rsid w:val="00D45607"/>
    <w:rsid w:val="00D46354"/>
    <w:rsid w:val="00D46B66"/>
    <w:rsid w:val="00D50390"/>
    <w:rsid w:val="00D52FF4"/>
    <w:rsid w:val="00D60452"/>
    <w:rsid w:val="00D619AA"/>
    <w:rsid w:val="00D66749"/>
    <w:rsid w:val="00D673E0"/>
    <w:rsid w:val="00D676BF"/>
    <w:rsid w:val="00D72C21"/>
    <w:rsid w:val="00D73210"/>
    <w:rsid w:val="00D73474"/>
    <w:rsid w:val="00D74423"/>
    <w:rsid w:val="00D7450F"/>
    <w:rsid w:val="00D75993"/>
    <w:rsid w:val="00D80612"/>
    <w:rsid w:val="00D80A26"/>
    <w:rsid w:val="00D8145A"/>
    <w:rsid w:val="00D817B6"/>
    <w:rsid w:val="00D844E5"/>
    <w:rsid w:val="00D85BEE"/>
    <w:rsid w:val="00D86320"/>
    <w:rsid w:val="00D91009"/>
    <w:rsid w:val="00D9101D"/>
    <w:rsid w:val="00D912B6"/>
    <w:rsid w:val="00D9158C"/>
    <w:rsid w:val="00D92632"/>
    <w:rsid w:val="00D9379F"/>
    <w:rsid w:val="00D947AD"/>
    <w:rsid w:val="00D95598"/>
    <w:rsid w:val="00DA2731"/>
    <w:rsid w:val="00DA27E0"/>
    <w:rsid w:val="00DA5FA6"/>
    <w:rsid w:val="00DA6794"/>
    <w:rsid w:val="00DA71FE"/>
    <w:rsid w:val="00DA7998"/>
    <w:rsid w:val="00DB0759"/>
    <w:rsid w:val="00DB0ACC"/>
    <w:rsid w:val="00DB1437"/>
    <w:rsid w:val="00DB23FB"/>
    <w:rsid w:val="00DB2CD4"/>
    <w:rsid w:val="00DB2FB9"/>
    <w:rsid w:val="00DB4659"/>
    <w:rsid w:val="00DB5F7B"/>
    <w:rsid w:val="00DB636B"/>
    <w:rsid w:val="00DC0C20"/>
    <w:rsid w:val="00DC1B98"/>
    <w:rsid w:val="00DC7270"/>
    <w:rsid w:val="00DD0BF1"/>
    <w:rsid w:val="00DD0F40"/>
    <w:rsid w:val="00DD2AD7"/>
    <w:rsid w:val="00DD2FC0"/>
    <w:rsid w:val="00DD441B"/>
    <w:rsid w:val="00DD4AEA"/>
    <w:rsid w:val="00DD6B48"/>
    <w:rsid w:val="00DE01C2"/>
    <w:rsid w:val="00DE043E"/>
    <w:rsid w:val="00DE3FCD"/>
    <w:rsid w:val="00DE73A0"/>
    <w:rsid w:val="00DF187A"/>
    <w:rsid w:val="00DF3619"/>
    <w:rsid w:val="00DF3F75"/>
    <w:rsid w:val="00DF4D87"/>
    <w:rsid w:val="00DF56C0"/>
    <w:rsid w:val="00DF5FD5"/>
    <w:rsid w:val="00DF726C"/>
    <w:rsid w:val="00DF7F6C"/>
    <w:rsid w:val="00DF7FD0"/>
    <w:rsid w:val="00E00B65"/>
    <w:rsid w:val="00E011C8"/>
    <w:rsid w:val="00E01A44"/>
    <w:rsid w:val="00E0269A"/>
    <w:rsid w:val="00E0281D"/>
    <w:rsid w:val="00E0329E"/>
    <w:rsid w:val="00E03D0F"/>
    <w:rsid w:val="00E03D47"/>
    <w:rsid w:val="00E0403B"/>
    <w:rsid w:val="00E04313"/>
    <w:rsid w:val="00E04C33"/>
    <w:rsid w:val="00E05434"/>
    <w:rsid w:val="00E12138"/>
    <w:rsid w:val="00E13813"/>
    <w:rsid w:val="00E14949"/>
    <w:rsid w:val="00E17ABC"/>
    <w:rsid w:val="00E20880"/>
    <w:rsid w:val="00E21610"/>
    <w:rsid w:val="00E24096"/>
    <w:rsid w:val="00E25CD4"/>
    <w:rsid w:val="00E25F6A"/>
    <w:rsid w:val="00E260FD"/>
    <w:rsid w:val="00E26CBF"/>
    <w:rsid w:val="00E27AEE"/>
    <w:rsid w:val="00E305F6"/>
    <w:rsid w:val="00E31079"/>
    <w:rsid w:val="00E31747"/>
    <w:rsid w:val="00E31DFC"/>
    <w:rsid w:val="00E3623A"/>
    <w:rsid w:val="00E378E4"/>
    <w:rsid w:val="00E37BF3"/>
    <w:rsid w:val="00E44EEF"/>
    <w:rsid w:val="00E45AF2"/>
    <w:rsid w:val="00E4663C"/>
    <w:rsid w:val="00E469E0"/>
    <w:rsid w:val="00E50248"/>
    <w:rsid w:val="00E5046E"/>
    <w:rsid w:val="00E510D2"/>
    <w:rsid w:val="00E5112E"/>
    <w:rsid w:val="00E52357"/>
    <w:rsid w:val="00E52A96"/>
    <w:rsid w:val="00E52F26"/>
    <w:rsid w:val="00E5438C"/>
    <w:rsid w:val="00E54EFB"/>
    <w:rsid w:val="00E54F31"/>
    <w:rsid w:val="00E573E6"/>
    <w:rsid w:val="00E57B53"/>
    <w:rsid w:val="00E62840"/>
    <w:rsid w:val="00E62F1E"/>
    <w:rsid w:val="00E638CA"/>
    <w:rsid w:val="00E63DF7"/>
    <w:rsid w:val="00E658B4"/>
    <w:rsid w:val="00E7037E"/>
    <w:rsid w:val="00E70637"/>
    <w:rsid w:val="00E71511"/>
    <w:rsid w:val="00E737D1"/>
    <w:rsid w:val="00E73FD5"/>
    <w:rsid w:val="00E743CF"/>
    <w:rsid w:val="00E747D5"/>
    <w:rsid w:val="00E758DC"/>
    <w:rsid w:val="00E75986"/>
    <w:rsid w:val="00E76725"/>
    <w:rsid w:val="00E81CE5"/>
    <w:rsid w:val="00E91F11"/>
    <w:rsid w:val="00E92D87"/>
    <w:rsid w:val="00E944E9"/>
    <w:rsid w:val="00E94E5A"/>
    <w:rsid w:val="00E9520E"/>
    <w:rsid w:val="00E9556A"/>
    <w:rsid w:val="00E955AA"/>
    <w:rsid w:val="00E96EA1"/>
    <w:rsid w:val="00E97876"/>
    <w:rsid w:val="00EA0361"/>
    <w:rsid w:val="00EA08BB"/>
    <w:rsid w:val="00EA0E57"/>
    <w:rsid w:val="00EA1529"/>
    <w:rsid w:val="00EA26F5"/>
    <w:rsid w:val="00EA272D"/>
    <w:rsid w:val="00EA37B1"/>
    <w:rsid w:val="00EA695A"/>
    <w:rsid w:val="00EB26AD"/>
    <w:rsid w:val="00EB307E"/>
    <w:rsid w:val="00EB4FAF"/>
    <w:rsid w:val="00EB589C"/>
    <w:rsid w:val="00EB5FD7"/>
    <w:rsid w:val="00EB6F86"/>
    <w:rsid w:val="00EB6FFC"/>
    <w:rsid w:val="00EC03C1"/>
    <w:rsid w:val="00EC04AD"/>
    <w:rsid w:val="00EC190D"/>
    <w:rsid w:val="00EC254F"/>
    <w:rsid w:val="00EC337D"/>
    <w:rsid w:val="00EC35D3"/>
    <w:rsid w:val="00EC51C7"/>
    <w:rsid w:val="00EC59E0"/>
    <w:rsid w:val="00EC5E1E"/>
    <w:rsid w:val="00EC71B0"/>
    <w:rsid w:val="00EC7CDC"/>
    <w:rsid w:val="00ED0F97"/>
    <w:rsid w:val="00ED2EE2"/>
    <w:rsid w:val="00ED3373"/>
    <w:rsid w:val="00ED75D2"/>
    <w:rsid w:val="00EE0692"/>
    <w:rsid w:val="00EE1834"/>
    <w:rsid w:val="00EE5005"/>
    <w:rsid w:val="00EE50F4"/>
    <w:rsid w:val="00EE5AE4"/>
    <w:rsid w:val="00EE5CB9"/>
    <w:rsid w:val="00EF05B0"/>
    <w:rsid w:val="00EF05CA"/>
    <w:rsid w:val="00EF2002"/>
    <w:rsid w:val="00F02B92"/>
    <w:rsid w:val="00F02E9C"/>
    <w:rsid w:val="00F04053"/>
    <w:rsid w:val="00F1010F"/>
    <w:rsid w:val="00F10840"/>
    <w:rsid w:val="00F11BA3"/>
    <w:rsid w:val="00F12623"/>
    <w:rsid w:val="00F12EBF"/>
    <w:rsid w:val="00F16285"/>
    <w:rsid w:val="00F21700"/>
    <w:rsid w:val="00F22028"/>
    <w:rsid w:val="00F31946"/>
    <w:rsid w:val="00F31E7D"/>
    <w:rsid w:val="00F329E0"/>
    <w:rsid w:val="00F32D11"/>
    <w:rsid w:val="00F33B78"/>
    <w:rsid w:val="00F344B6"/>
    <w:rsid w:val="00F354D7"/>
    <w:rsid w:val="00F41B4C"/>
    <w:rsid w:val="00F42921"/>
    <w:rsid w:val="00F42D62"/>
    <w:rsid w:val="00F44F7D"/>
    <w:rsid w:val="00F450DB"/>
    <w:rsid w:val="00F46977"/>
    <w:rsid w:val="00F5207E"/>
    <w:rsid w:val="00F52105"/>
    <w:rsid w:val="00F52871"/>
    <w:rsid w:val="00F52905"/>
    <w:rsid w:val="00F54752"/>
    <w:rsid w:val="00F54992"/>
    <w:rsid w:val="00F5593B"/>
    <w:rsid w:val="00F55DA6"/>
    <w:rsid w:val="00F56550"/>
    <w:rsid w:val="00F61453"/>
    <w:rsid w:val="00F62F06"/>
    <w:rsid w:val="00F64259"/>
    <w:rsid w:val="00F70415"/>
    <w:rsid w:val="00F70DD9"/>
    <w:rsid w:val="00F73D63"/>
    <w:rsid w:val="00F73EF7"/>
    <w:rsid w:val="00F745AD"/>
    <w:rsid w:val="00F75FD9"/>
    <w:rsid w:val="00F77391"/>
    <w:rsid w:val="00F821EB"/>
    <w:rsid w:val="00F83A93"/>
    <w:rsid w:val="00F84692"/>
    <w:rsid w:val="00F84926"/>
    <w:rsid w:val="00F87AE7"/>
    <w:rsid w:val="00F87B47"/>
    <w:rsid w:val="00F87F9E"/>
    <w:rsid w:val="00F90CBD"/>
    <w:rsid w:val="00F91E5E"/>
    <w:rsid w:val="00F96BD2"/>
    <w:rsid w:val="00F97E47"/>
    <w:rsid w:val="00FA1437"/>
    <w:rsid w:val="00FA19A7"/>
    <w:rsid w:val="00FA2FCC"/>
    <w:rsid w:val="00FB17C3"/>
    <w:rsid w:val="00FB17EB"/>
    <w:rsid w:val="00FB1FD4"/>
    <w:rsid w:val="00FB34CE"/>
    <w:rsid w:val="00FB79DA"/>
    <w:rsid w:val="00FC2807"/>
    <w:rsid w:val="00FC36AA"/>
    <w:rsid w:val="00FC3917"/>
    <w:rsid w:val="00FC4A9F"/>
    <w:rsid w:val="00FC5AF1"/>
    <w:rsid w:val="00FC7485"/>
    <w:rsid w:val="00FC783A"/>
    <w:rsid w:val="00FC7A65"/>
    <w:rsid w:val="00FD4CB6"/>
    <w:rsid w:val="00FD5C73"/>
    <w:rsid w:val="00FD769F"/>
    <w:rsid w:val="00FE1825"/>
    <w:rsid w:val="00FE36D0"/>
    <w:rsid w:val="00FE512C"/>
    <w:rsid w:val="00FE5D82"/>
    <w:rsid w:val="00FF0543"/>
    <w:rsid w:val="00FF0CBC"/>
    <w:rsid w:val="00FF0E20"/>
    <w:rsid w:val="00FF5C00"/>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692ABE56"/>
  <w15:docId w15:val="{EBB66878-FCE6-4988-B219-F7E8155C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qFormat/>
    <w:rsid w:val="00454026"/>
    <w:pPr>
      <w:keepNext/>
      <w:tabs>
        <w:tab w:val="clear" w:pos="851"/>
      </w:tabs>
      <w:spacing w:before="240" w:after="240"/>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semiHidden/>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paragraph" w:customStyle="1" w:styleId="NoteBullet0">
    <w:name w:val="Note Bullet 0"/>
    <w:basedOn w:val="NoteBullet"/>
    <w:qFormat/>
    <w:rsid w:val="00DF7F6C"/>
    <w:pPr>
      <w:ind w:left="425" w:hanging="425"/>
    </w:pPr>
  </w:style>
  <w:style w:type="paragraph" w:customStyle="1" w:styleId="Bullet0table">
    <w:name w:val="Bullet 0 (table)"/>
    <w:basedOn w:val="Bullet1"/>
    <w:qFormat/>
    <w:rsid w:val="00DF7F6C"/>
    <w:pPr>
      <w:ind w:left="425" w:hanging="425"/>
    </w:pPr>
  </w:style>
  <w:style w:type="paragraph" w:customStyle="1" w:styleId="table1">
    <w:name w:val="table1"/>
    <w:basedOn w:val="Normal"/>
    <w:rsid w:val="00C36AE6"/>
    <w:pPr>
      <w:tabs>
        <w:tab w:val="clear" w:pos="851"/>
      </w:tabs>
      <w:overflowPunct w:val="0"/>
      <w:autoSpaceDE w:val="0"/>
      <w:autoSpaceDN w:val="0"/>
      <w:adjustRightInd w:val="0"/>
      <w:spacing w:before="0" w:after="0"/>
      <w:jc w:val="both"/>
      <w:textAlignment w:val="baseline"/>
    </w:pPr>
    <w:rPr>
      <w:rFonts w:ascii="ClassGarmnd BT" w:hAnsi="ClassGarmnd BT"/>
      <w:szCs w:val="20"/>
      <w:lang w:val="en-GB"/>
    </w:rPr>
  </w:style>
  <w:style w:type="character" w:customStyle="1" w:styleId="FootnoteTextChar">
    <w:name w:val="Footnote Text Char"/>
    <w:link w:val="FootnoteText"/>
    <w:rsid w:val="00C36AE6"/>
    <w:rPr>
      <w:rFonts w:ascii="Arial" w:hAnsi="Arial"/>
      <w:lang w:eastAsia="en-US"/>
    </w:rPr>
  </w:style>
  <w:style w:type="paragraph" w:customStyle="1" w:styleId="NumberingLevel3">
    <w:name w:val="Numbering Level 3"/>
    <w:basedOn w:val="Normal"/>
    <w:qFormat/>
    <w:rsid w:val="00DF56C0"/>
    <w:pPr>
      <w:numPr>
        <w:numId w:val="65"/>
      </w:numPr>
      <w:tabs>
        <w:tab w:val="clear" w:pos="851"/>
      </w:tabs>
      <w:overflowPunct w:val="0"/>
      <w:autoSpaceDE w:val="0"/>
      <w:autoSpaceDN w:val="0"/>
      <w:adjustRightInd w:val="0"/>
      <w:textAlignment w:val="baseline"/>
    </w:pPr>
    <w:rPr>
      <w:rFonts w:ascii="Arial Narrow" w:hAnsi="Arial Narrow"/>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324436584">
      <w:bodyDiv w:val="1"/>
      <w:marLeft w:val="0"/>
      <w:marRight w:val="0"/>
      <w:marTop w:val="0"/>
      <w:marBottom w:val="0"/>
      <w:divBdr>
        <w:top w:val="none" w:sz="0" w:space="0" w:color="auto"/>
        <w:left w:val="none" w:sz="0" w:space="0" w:color="auto"/>
        <w:bottom w:val="none" w:sz="0" w:space="0" w:color="auto"/>
        <w:right w:val="none" w:sz="0" w:space="0" w:color="auto"/>
      </w:divBdr>
    </w:div>
    <w:div w:id="1787894859">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129A-6DC1-474C-AC51-8D5FD256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1041</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ASX Listing Rules Appendix 4C - Quarterly report for entities subject to Listing Rule 4.7B</vt:lpstr>
    </vt:vector>
  </TitlesOfParts>
  <Company>ASX</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4C - Quarterly report for entities subject to Listing Rule 4.7B</dc:title>
  <dc:creator>ASX</dc:creator>
  <cp:lastModifiedBy>Irvin Teoh</cp:lastModifiedBy>
  <cp:revision>3</cp:revision>
  <cp:lastPrinted>2019-04-24T05:44:00Z</cp:lastPrinted>
  <dcterms:created xsi:type="dcterms:W3CDTF">2019-10-07T07:06:00Z</dcterms:created>
  <dcterms:modified xsi:type="dcterms:W3CDTF">2019-10-08T01:52:00Z</dcterms:modified>
</cp:coreProperties>
</file>